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9" w:type="dxa"/>
        <w:tblLayout w:type="fixed"/>
        <w:tblLook w:val="0000" w:firstRow="0" w:lastRow="0" w:firstColumn="0" w:lastColumn="0" w:noHBand="0" w:noVBand="0"/>
      </w:tblPr>
      <w:tblGrid>
        <w:gridCol w:w="959"/>
        <w:gridCol w:w="6662"/>
        <w:gridCol w:w="1418"/>
      </w:tblGrid>
      <w:tr w:rsidR="00FD2FCB" w:rsidTr="00D71804">
        <w:tc>
          <w:tcPr>
            <w:tcW w:w="959" w:type="dxa"/>
          </w:tcPr>
          <w:p w:rsidR="00FD2FCB" w:rsidRDefault="00FD2FCB" w:rsidP="001A44AD">
            <w:pPr>
              <w:tabs>
                <w:tab w:val="center" w:pos="3514"/>
              </w:tabs>
              <w:suppressAutoHyphens/>
              <w:jc w:val="center"/>
              <w:rPr>
                <w:rFonts w:ascii="Arial Mäori" w:hAnsi="Arial Mäori" w:cs="Arial Mäori"/>
                <w:spacing w:val="-3"/>
                <w:sz w:val="24"/>
                <w:u w:val="single"/>
                <w:lang w:val="en-US"/>
              </w:rPr>
            </w:pPr>
          </w:p>
        </w:tc>
        <w:tc>
          <w:tcPr>
            <w:tcW w:w="6662" w:type="dxa"/>
          </w:tcPr>
          <w:p w:rsidR="00FD2FCB" w:rsidRPr="004B2C65" w:rsidRDefault="00FD2FCB" w:rsidP="001A44AD">
            <w:pPr>
              <w:tabs>
                <w:tab w:val="center" w:pos="3514"/>
              </w:tabs>
              <w:suppressAutoHyphens/>
              <w:jc w:val="center"/>
              <w:rPr>
                <w:rFonts w:ascii="Arial Mäori" w:hAnsi="Arial Mäori" w:cs="Arial Mäori"/>
                <w:b/>
                <w:spacing w:val="-3"/>
                <w:sz w:val="24"/>
                <w:u w:val="single"/>
                <w:lang w:val="en-US"/>
              </w:rPr>
            </w:pPr>
            <w:r w:rsidRPr="004B2C65">
              <w:rPr>
                <w:rFonts w:ascii="Arial Mäori" w:hAnsi="Arial Mäori" w:cs="Arial Mäori"/>
                <w:b/>
                <w:spacing w:val="-3"/>
                <w:sz w:val="24"/>
                <w:u w:val="single"/>
                <w:lang w:val="en-US"/>
              </w:rPr>
              <w:t>CANON XIV</w:t>
            </w:r>
          </w:p>
          <w:p w:rsidR="00FD2FCB" w:rsidRPr="004B2C65" w:rsidRDefault="00FD2FCB" w:rsidP="001A44AD">
            <w:pPr>
              <w:spacing w:before="120"/>
              <w:jc w:val="center"/>
              <w:rPr>
                <w:rFonts w:ascii="Arial Mäori" w:hAnsi="Arial Mäori" w:cs="Arial Mäori"/>
                <w:b/>
                <w:spacing w:val="-3"/>
                <w:sz w:val="24"/>
                <w:u w:val="single"/>
                <w:lang w:val="en-US"/>
              </w:rPr>
            </w:pPr>
            <w:r w:rsidRPr="004B2C65">
              <w:rPr>
                <w:rFonts w:ascii="Arial Mäori" w:hAnsi="Arial Mäori" w:cs="Arial Mäori"/>
                <w:b/>
                <w:spacing w:val="-3"/>
                <w:sz w:val="24"/>
                <w:u w:val="single"/>
                <w:lang w:val="en-US"/>
              </w:rPr>
              <w:t>OF THE NEW ZEALAND ANGLICAN CHURCH</w:t>
            </w:r>
          </w:p>
          <w:p w:rsidR="00FD2FCB" w:rsidRPr="004B2C65" w:rsidRDefault="00FD2FCB" w:rsidP="001A44AD">
            <w:pPr>
              <w:spacing w:before="120"/>
              <w:jc w:val="center"/>
              <w:rPr>
                <w:rFonts w:ascii="Arial Mäori" w:hAnsi="Arial Mäori" w:cs="Arial Mäori"/>
                <w:b/>
                <w:spacing w:val="-3"/>
                <w:sz w:val="24"/>
                <w:u w:val="single"/>
                <w:lang w:val="en-US"/>
              </w:rPr>
            </w:pPr>
            <w:r w:rsidRPr="004B2C65">
              <w:rPr>
                <w:rFonts w:ascii="Arial Mäori" w:hAnsi="Arial Mäori" w:cs="Arial Mäori"/>
                <w:b/>
                <w:spacing w:val="-3"/>
                <w:sz w:val="24"/>
                <w:u w:val="single"/>
                <w:lang w:val="en-US"/>
              </w:rPr>
              <w:t>PENSION BOARD</w:t>
            </w:r>
          </w:p>
          <w:p w:rsidR="00FD2FCB" w:rsidRDefault="00FD2FCB" w:rsidP="001A44AD">
            <w:pPr>
              <w:spacing w:before="120"/>
              <w:jc w:val="center"/>
              <w:rPr>
                <w:rFonts w:ascii="Arial Mäori" w:hAnsi="Arial Mäori" w:cs="Arial Mäori"/>
                <w:b/>
                <w:sz w:val="24"/>
                <w:u w:val="single"/>
              </w:rPr>
            </w:pPr>
          </w:p>
        </w:tc>
        <w:tc>
          <w:tcPr>
            <w:tcW w:w="1418" w:type="dxa"/>
          </w:tcPr>
          <w:p w:rsidR="00FD2FCB" w:rsidRDefault="00FD2FCB" w:rsidP="001A44AD">
            <w:pPr>
              <w:spacing w:before="120"/>
              <w:rPr>
                <w:rFonts w:ascii="Arial Mäori" w:hAnsi="Arial Mäori" w:cs="Arial Mäori"/>
                <w:b/>
                <w:sz w:val="18"/>
                <w:u w:val="single"/>
              </w:rPr>
            </w:pPr>
          </w:p>
        </w:tc>
      </w:tr>
      <w:tr w:rsidR="00FD2FCB" w:rsidTr="00D71804">
        <w:tc>
          <w:tcPr>
            <w:tcW w:w="959" w:type="dxa"/>
          </w:tcPr>
          <w:p w:rsidR="00FD2FCB" w:rsidRDefault="00FD2FCB" w:rsidP="001A44AD">
            <w:pPr>
              <w:rPr>
                <w:rFonts w:ascii="Arial Mäori" w:hAnsi="Arial Mäori" w:cs="Arial Mäori"/>
                <w:b/>
                <w:spacing w:val="-3"/>
                <w:sz w:val="22"/>
                <w:lang w:val="en-US"/>
              </w:rPr>
            </w:pPr>
          </w:p>
        </w:tc>
        <w:tc>
          <w:tcPr>
            <w:tcW w:w="6662" w:type="dxa"/>
          </w:tcPr>
          <w:p w:rsidR="00FD2FCB" w:rsidRDefault="00FD2FCB" w:rsidP="001A44AD">
            <w:pPr>
              <w:rPr>
                <w:rFonts w:ascii="Arial Mäori" w:hAnsi="Arial Mäori" w:cs="Arial Mäori"/>
                <w:b/>
                <w:sz w:val="22"/>
                <w:u w:val="single"/>
              </w:rPr>
            </w:pPr>
            <w:r>
              <w:rPr>
                <w:rFonts w:ascii="Arial Mäori" w:hAnsi="Arial Mäori" w:cs="Arial Mäori"/>
                <w:b/>
                <w:spacing w:val="-3"/>
                <w:sz w:val="22"/>
                <w:lang w:val="en-US"/>
              </w:rPr>
              <w:t>PART ONE - The Board</w:t>
            </w:r>
            <w:r>
              <w:rPr>
                <w:rFonts w:ascii="Arial Mäori" w:hAnsi="Arial Mäori" w:cs="Arial Mäori"/>
                <w:spacing w:val="-3"/>
                <w:sz w:val="22"/>
                <w:lang w:val="en-US"/>
              </w:rPr>
              <w:t>.</w:t>
            </w:r>
          </w:p>
        </w:tc>
        <w:tc>
          <w:tcPr>
            <w:tcW w:w="1418" w:type="dxa"/>
          </w:tcPr>
          <w:p w:rsidR="00FD2FCB" w:rsidRDefault="00FD2FCB" w:rsidP="001A44AD">
            <w:pPr>
              <w:tabs>
                <w:tab w:val="center" w:pos="3514"/>
              </w:tabs>
              <w:suppressAutoHyphens/>
              <w:rPr>
                <w:rFonts w:ascii="Arial Mäori" w:hAnsi="Arial Mäori" w:cs="Arial Mäori"/>
                <w:spacing w:val="-3"/>
                <w:u w:val="single"/>
                <w:lang w:val="en-US"/>
              </w:rPr>
            </w:pPr>
            <w:r>
              <w:rPr>
                <w:rFonts w:ascii="Arial Mäori" w:hAnsi="Arial Mäori" w:cs="Arial Mäori"/>
                <w:i/>
                <w:spacing w:val="-2"/>
                <w:sz w:val="18"/>
                <w:lang w:val="en-US"/>
              </w:rPr>
              <w:t>1992</w:t>
            </w:r>
          </w:p>
        </w:tc>
      </w:tr>
      <w:tr w:rsidR="00FD2FCB" w:rsidTr="00D71804">
        <w:trPr>
          <w:cantSplit/>
        </w:trPr>
        <w:tc>
          <w:tcPr>
            <w:tcW w:w="959" w:type="dxa"/>
          </w:tcPr>
          <w:p w:rsidR="00FD2FCB" w:rsidRDefault="00FD2FCB" w:rsidP="001A44AD">
            <w:pPr>
              <w:spacing w:before="120"/>
              <w:rPr>
                <w:rFonts w:ascii="Arial Mäori" w:hAnsi="Arial Mäori" w:cs="Arial Mäori"/>
                <w:b/>
                <w:sz w:val="22"/>
                <w:u w:val="single"/>
              </w:rPr>
            </w:pPr>
            <w:r>
              <w:rPr>
                <w:rFonts w:ascii="Arial Mäori" w:hAnsi="Arial Mäori" w:cs="Arial Mäori"/>
                <w:spacing w:val="-3"/>
                <w:sz w:val="22"/>
                <w:lang w:val="en-US"/>
              </w:rPr>
              <w:t>1.1</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spacing w:before="120"/>
              <w:jc w:val="both"/>
              <w:rPr>
                <w:rFonts w:ascii="Arial Mäori" w:hAnsi="Arial Mäori" w:cs="Arial Mäori"/>
                <w:spacing w:val="-3"/>
                <w:sz w:val="22"/>
                <w:lang w:val="en-US"/>
              </w:rPr>
            </w:pPr>
            <w:r>
              <w:rPr>
                <w:rFonts w:ascii="Arial Mäori" w:hAnsi="Arial Mäori" w:cs="Arial Mäori"/>
                <w:spacing w:val="-3"/>
                <w:sz w:val="22"/>
                <w:lang w:val="en-US"/>
              </w:rPr>
              <w:t>The New Zealand Anglican Church Pension Board, (hereinafter referred to as "the Board"), a body corporate, was duly constituted by the General Synod Statute 313 in 1972, and is and shall continue to be the same body corporate as that existing immedi</w:t>
            </w:r>
            <w:r>
              <w:rPr>
                <w:rFonts w:ascii="Arial Mäori" w:hAnsi="Arial Mäori" w:cs="Arial Mäori"/>
                <w:spacing w:val="-3"/>
                <w:sz w:val="22"/>
                <w:lang w:val="en-US"/>
              </w:rPr>
              <w:softHyphen/>
              <w:t>ately before the coming into force of this Statute.</w:t>
            </w:r>
          </w:p>
          <w:p w:rsidR="00FD2FCB" w:rsidRDefault="00FD2FCB" w:rsidP="001A44AD">
            <w:pPr>
              <w:tabs>
                <w:tab w:val="center" w:pos="3514"/>
              </w:tabs>
              <w:suppressAutoHyphens/>
              <w:spacing w:before="120"/>
              <w:jc w:val="both"/>
              <w:rPr>
                <w:rFonts w:ascii="Arial Mäori" w:hAnsi="Arial Mäori" w:cs="Arial Mäori"/>
                <w:spacing w:val="-3"/>
                <w:sz w:val="22"/>
                <w:u w:val="single"/>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i/>
                <w:spacing w:val="-2"/>
                <w:sz w:val="18"/>
                <w:lang w:val="en-US"/>
              </w:rPr>
            </w:pPr>
            <w:r>
              <w:rPr>
                <w:rFonts w:ascii="Arial Mäori" w:hAnsi="Arial Mäori" w:cs="Arial Mäori"/>
                <w:i/>
                <w:spacing w:val="-2"/>
                <w:sz w:val="18"/>
                <w:lang w:val="en-US"/>
              </w:rPr>
              <w:t>Board constituted 1972, 1982, 1984, 1992.</w:t>
            </w:r>
          </w:p>
          <w:p w:rsidR="00FD2FCB" w:rsidRDefault="00FD2FCB" w:rsidP="001A44AD">
            <w:pPr>
              <w:spacing w:before="120"/>
              <w:rPr>
                <w:rFonts w:ascii="Arial Mäori" w:hAnsi="Arial Mäori" w:cs="Arial Mäori"/>
                <w:b/>
                <w:i/>
                <w:sz w:val="18"/>
                <w:u w:val="single"/>
              </w:rPr>
            </w:pPr>
          </w:p>
        </w:tc>
      </w:tr>
      <w:tr w:rsidR="00FD2FCB" w:rsidTr="00D71804">
        <w:trPr>
          <w:cantSplit/>
        </w:trPr>
        <w:tc>
          <w:tcPr>
            <w:tcW w:w="959" w:type="dxa"/>
          </w:tcPr>
          <w:p w:rsidR="00FD2FCB" w:rsidRDefault="00FD2FCB" w:rsidP="001A44AD">
            <w:pPr>
              <w:rPr>
                <w:rFonts w:ascii="Arial Mäori" w:hAnsi="Arial Mäori" w:cs="Arial Mäori"/>
                <w:spacing w:val="-3"/>
                <w:sz w:val="22"/>
                <w:lang w:val="en-US"/>
              </w:rPr>
            </w:pPr>
            <w:r>
              <w:rPr>
                <w:rFonts w:ascii="Arial Mäori" w:hAnsi="Arial Mäori" w:cs="Arial Mäori"/>
                <w:spacing w:val="-3"/>
                <w:sz w:val="22"/>
                <w:lang w:val="en-US"/>
              </w:rPr>
              <w:t>1.2</w:t>
            </w:r>
            <w:r>
              <w:rPr>
                <w:rFonts w:ascii="Arial Mäori" w:hAnsi="Arial Mäori" w:cs="Arial Mäori"/>
                <w:spacing w:val="-3"/>
                <w:sz w:val="22"/>
                <w:lang w:val="en-US"/>
              </w:rPr>
              <w:tab/>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The Board was incorporated on the 24th November 1972 under the provisions of the Charita</w:t>
            </w:r>
            <w:r>
              <w:rPr>
                <w:rFonts w:ascii="Arial Mäori" w:hAnsi="Arial Mäori" w:cs="Arial Mäori"/>
                <w:spacing w:val="-3"/>
                <w:sz w:val="22"/>
                <w:lang w:val="en-US"/>
              </w:rPr>
              <w:softHyphen/>
              <w:t>ble Trusts Act 1957, and remains so incorporated.</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Incorporated.</w:t>
            </w:r>
          </w:p>
          <w:p w:rsidR="00FD2FCB" w:rsidRDefault="00FD2FCB" w:rsidP="001A44AD">
            <w:pPr>
              <w:rPr>
                <w:rFonts w:ascii="Arial Mäori" w:hAnsi="Arial Mäori" w:cs="Arial Mäori"/>
                <w:b/>
                <w:i/>
                <w:sz w:val="18"/>
                <w:u w:val="single"/>
              </w:rPr>
            </w:pPr>
          </w:p>
        </w:tc>
      </w:tr>
      <w:tr w:rsidR="00FD2FCB" w:rsidTr="00D71804">
        <w:trPr>
          <w:gridAfter w:val="1"/>
          <w:wAfter w:w="1418" w:type="dxa"/>
        </w:trPr>
        <w:tc>
          <w:tcPr>
            <w:tcW w:w="959" w:type="dxa"/>
          </w:tcPr>
          <w:p w:rsidR="00FD2FCB" w:rsidRDefault="00FD2FCB" w:rsidP="001A44AD">
            <w:pPr>
              <w:rPr>
                <w:rFonts w:ascii="Arial Mäori" w:hAnsi="Arial Mäori" w:cs="Arial Mäori"/>
                <w:b/>
                <w:spacing w:val="-3"/>
                <w:sz w:val="22"/>
                <w:lang w:val="en-US"/>
              </w:rPr>
            </w:pPr>
          </w:p>
        </w:tc>
        <w:tc>
          <w:tcPr>
            <w:tcW w:w="6662" w:type="dxa"/>
          </w:tcPr>
          <w:p w:rsidR="00FD2FCB" w:rsidRDefault="00FD2FCB" w:rsidP="001A44AD">
            <w:pPr>
              <w:rPr>
                <w:rFonts w:ascii="Arial Mäori" w:hAnsi="Arial Mäori" w:cs="Arial Mäori"/>
                <w:spacing w:val="-3"/>
                <w:sz w:val="22"/>
                <w:lang w:val="en-US"/>
              </w:rPr>
            </w:pPr>
            <w:r>
              <w:rPr>
                <w:rFonts w:ascii="Arial Mäori" w:hAnsi="Arial Mäori" w:cs="Arial Mäori"/>
                <w:b/>
                <w:spacing w:val="-3"/>
                <w:sz w:val="22"/>
                <w:lang w:val="en-US"/>
              </w:rPr>
              <w:t>PART TWO - Objects of the Board:</w:t>
            </w:r>
          </w:p>
          <w:p w:rsidR="00FD2FCB" w:rsidRDefault="00FD2FCB" w:rsidP="001A44AD">
            <w:pPr>
              <w:rPr>
                <w:rFonts w:ascii="Arial Mäori" w:hAnsi="Arial Mäori" w:cs="Arial Mäori"/>
                <w:spacing w:val="-3"/>
                <w:sz w:val="22"/>
                <w:lang w:val="en-US"/>
              </w:rPr>
            </w:pPr>
          </w:p>
        </w:tc>
      </w:tr>
      <w:tr w:rsidR="00FD2FCB" w:rsidTr="00D71804">
        <w:trPr>
          <w:cantSplit/>
        </w:trPr>
        <w:tc>
          <w:tcPr>
            <w:tcW w:w="959"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b/>
                <w:spacing w:val="-3"/>
                <w:sz w:val="22"/>
                <w:lang w:val="en-US"/>
              </w:rPr>
            </w:pPr>
            <w:r>
              <w:rPr>
                <w:rFonts w:ascii="Arial Mäori" w:hAnsi="Arial Mäori" w:cs="Arial Mäori"/>
                <w:spacing w:val="-3"/>
                <w:sz w:val="22"/>
                <w:lang w:val="en-US"/>
              </w:rPr>
              <w:t>2.</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The objects of the Board shall be: </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Objects.</w:t>
            </w:r>
          </w:p>
          <w:p w:rsidR="00FD2FCB" w:rsidRDefault="00FD2FCB" w:rsidP="001A44AD">
            <w:pPr>
              <w:rPr>
                <w:rFonts w:ascii="Arial Mäori" w:hAnsi="Arial Mäori" w:cs="Arial Mäori"/>
                <w:b/>
                <w:i/>
                <w:sz w:val="18"/>
                <w:u w:val="single"/>
              </w:rPr>
            </w:pPr>
          </w:p>
        </w:tc>
      </w:tr>
      <w:tr w:rsidR="00FD2FCB" w:rsidTr="00D71804">
        <w:trPr>
          <w:cantSplit/>
        </w:trPr>
        <w:tc>
          <w:tcPr>
            <w:tcW w:w="959"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b/>
                <w:spacing w:val="-3"/>
                <w:sz w:val="22"/>
                <w:lang w:val="en-US"/>
              </w:rPr>
            </w:pPr>
            <w:r>
              <w:rPr>
                <w:rFonts w:ascii="Arial Mäori" w:hAnsi="Arial Mäori" w:cs="Arial Mäori"/>
                <w:spacing w:val="-3"/>
                <w:sz w:val="22"/>
                <w:lang w:val="en-US"/>
              </w:rPr>
              <w:t>2.1</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To continue to act as Trustee of and to continue to operate and administer the registered superannuation scheme known as The New Zealand Anglican Church Pension Fund ("the Clergy Fund") for the benefit of ordained ministers their surviving spouses and </w:t>
            </w:r>
            <w:proofErr w:type="spellStart"/>
            <w:r>
              <w:rPr>
                <w:rFonts w:ascii="Arial Mäori" w:hAnsi="Arial Mäori" w:cs="Arial Mäori"/>
                <w:spacing w:val="-3"/>
                <w:sz w:val="22"/>
                <w:lang w:val="en-US"/>
              </w:rPr>
              <w:t>dependants</w:t>
            </w:r>
            <w:proofErr w:type="spellEnd"/>
            <w:r>
              <w:rPr>
                <w:rFonts w:ascii="Arial Mäori" w:hAnsi="Arial Mäori" w:cs="Arial Mäori"/>
                <w:spacing w:val="-3"/>
                <w:sz w:val="22"/>
                <w:lang w:val="en-US"/>
              </w:rPr>
              <w:t xml:space="preserve"> and as provided in the Clergy Fund rules.</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rPr>
                <w:rFonts w:ascii="Arial Mäori" w:hAnsi="Arial Mäori" w:cs="Arial Mäori"/>
                <w:b/>
                <w:i/>
                <w:sz w:val="18"/>
                <w:u w:val="single"/>
              </w:rPr>
            </w:pPr>
            <w:r>
              <w:rPr>
                <w:rFonts w:ascii="Arial Mäori" w:hAnsi="Arial Mäori" w:cs="Arial Mäori"/>
                <w:i/>
                <w:spacing w:val="-2"/>
                <w:sz w:val="18"/>
                <w:lang w:val="en-US"/>
              </w:rPr>
              <w:t>Clergy Fund.</w:t>
            </w:r>
          </w:p>
        </w:tc>
      </w:tr>
      <w:tr w:rsidR="00FD2FCB" w:rsidTr="00D71804">
        <w:trPr>
          <w:cantSplit/>
        </w:trPr>
        <w:tc>
          <w:tcPr>
            <w:tcW w:w="959"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2.2</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To continue to act as Trustee of and to continue to operate and administer the superannuation scheme presently known as "The Retire Fund", which superannuation scheme is a registered superannuation scheme under the </w:t>
            </w:r>
            <w:r w:rsidR="00795E55">
              <w:rPr>
                <w:rFonts w:ascii="Arial Mäori" w:hAnsi="Arial Mäori" w:cs="Arial Mäori"/>
                <w:spacing w:val="-3"/>
                <w:sz w:val="22"/>
                <w:lang w:val="en-US"/>
              </w:rPr>
              <w:t>Financial Markets Conduct Act 2013</w:t>
            </w:r>
            <w:r>
              <w:rPr>
                <w:rFonts w:ascii="Arial Mäori" w:hAnsi="Arial Mäori" w:cs="Arial Mäori"/>
                <w:spacing w:val="-3"/>
                <w:sz w:val="22"/>
                <w:lang w:val="en-US"/>
              </w:rPr>
              <w:t xml:space="preserve"> and was established pursuant to a certain deed of trust bearing date the 20th day of November 1991. </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Retire Fund.</w:t>
            </w:r>
            <w:r w:rsidR="00795E55">
              <w:rPr>
                <w:rFonts w:ascii="Arial Mäori" w:hAnsi="Arial Mäori" w:cs="Arial Mäori"/>
                <w:i/>
                <w:spacing w:val="-2"/>
                <w:sz w:val="18"/>
                <w:lang w:val="en-US"/>
              </w:rPr>
              <w:t xml:space="preserve"> </w:t>
            </w:r>
            <w:r w:rsidR="005825D1">
              <w:rPr>
                <w:rFonts w:ascii="Arial Mäori" w:hAnsi="Arial Mäori" w:cs="Arial Mäori"/>
                <w:i/>
                <w:spacing w:val="-2"/>
                <w:sz w:val="18"/>
                <w:lang w:val="en-US"/>
              </w:rPr>
              <w:t xml:space="preserve">Amended </w:t>
            </w:r>
            <w:r w:rsidR="00795E55" w:rsidRPr="00F76C01">
              <w:rPr>
                <w:rFonts w:ascii="Arial Mäori" w:hAnsi="Arial Mäori" w:cs="Arial Mäori"/>
                <w:i/>
                <w:spacing w:val="-2"/>
                <w:sz w:val="18"/>
                <w:lang w:val="en-US"/>
              </w:rPr>
              <w:t>2016</w:t>
            </w:r>
          </w:p>
          <w:p w:rsidR="00FD2FCB" w:rsidRDefault="00FD2FCB" w:rsidP="001A44AD">
            <w:pPr>
              <w:rPr>
                <w:rFonts w:ascii="Arial Mäori" w:hAnsi="Arial Mäori" w:cs="Arial Mäori"/>
                <w:b/>
                <w:i/>
                <w:sz w:val="18"/>
                <w:u w:val="single"/>
              </w:rPr>
            </w:pPr>
          </w:p>
        </w:tc>
      </w:tr>
      <w:tr w:rsidR="00FD2FCB" w:rsidTr="00D71804">
        <w:trPr>
          <w:cantSplit/>
        </w:trPr>
        <w:tc>
          <w:tcPr>
            <w:tcW w:w="959"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2.3</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At the discretion of the Board to act as Trustee of and / or to establish operate and administer any other superannuation scheme or schemes or such other trusts or funds as the Board from time to time determines for the purposes of providing retirement or superannuation benefits to natural persons employed by or in the service of or associated with the Church or their spouses and </w:t>
            </w:r>
            <w:proofErr w:type="spellStart"/>
            <w:r>
              <w:rPr>
                <w:rFonts w:ascii="Arial Mäori" w:hAnsi="Arial Mäori" w:cs="Arial Mäori"/>
                <w:spacing w:val="-3"/>
                <w:sz w:val="22"/>
                <w:lang w:val="en-US"/>
              </w:rPr>
              <w:t>dependants</w:t>
            </w:r>
            <w:proofErr w:type="spellEnd"/>
            <w:r>
              <w:rPr>
                <w:rFonts w:ascii="Arial Mäori" w:hAnsi="Arial Mäori" w:cs="Arial Mäori"/>
                <w:spacing w:val="-3"/>
                <w:sz w:val="22"/>
                <w:lang w:val="en-US"/>
              </w:rPr>
              <w:t xml:space="preserve"> and / or for the purposes of providing welfare grants to persons in the service of the Church or on their retirement, and to their spouses and </w:t>
            </w:r>
            <w:proofErr w:type="spellStart"/>
            <w:r>
              <w:rPr>
                <w:rFonts w:ascii="Arial Mäori" w:hAnsi="Arial Mäori" w:cs="Arial Mäori"/>
                <w:spacing w:val="-3"/>
                <w:sz w:val="22"/>
                <w:lang w:val="en-US"/>
              </w:rPr>
              <w:t>dependants</w:t>
            </w:r>
            <w:proofErr w:type="spellEnd"/>
            <w:r>
              <w:rPr>
                <w:rFonts w:ascii="Arial Mäori" w:hAnsi="Arial Mäori" w:cs="Arial Mäori"/>
                <w:spacing w:val="-3"/>
                <w:sz w:val="22"/>
                <w:lang w:val="en-US"/>
              </w:rPr>
              <w:t>.</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Other Trusts.</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p>
          <w:p w:rsidR="00FD2FCB" w:rsidRDefault="00FD2FCB" w:rsidP="001A44AD">
            <w:pPr>
              <w:rPr>
                <w:rFonts w:ascii="Arial Mäori" w:hAnsi="Arial Mäori" w:cs="Arial Mäori"/>
                <w:b/>
                <w:i/>
                <w:sz w:val="18"/>
                <w:u w:val="single"/>
              </w:rPr>
            </w:pPr>
          </w:p>
        </w:tc>
      </w:tr>
      <w:tr w:rsidR="00FD2FCB" w:rsidTr="00D71804">
        <w:trPr>
          <w:cantSplit/>
        </w:trPr>
        <w:tc>
          <w:tcPr>
            <w:tcW w:w="959"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2.4</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At the discretion of the Board and either alone or in conjunction with others to engage or continue to engage in any activity associated with the provision of retirement benefits, personal sickness and accident insurance and financial provision for retirement housing for the ordained clergy and other persons in the employment of or in the service of or associated with the Church. </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Other Trusts.</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p>
          <w:p w:rsidR="00FD2FCB" w:rsidRDefault="00FD2FCB" w:rsidP="001A44AD">
            <w:pPr>
              <w:rPr>
                <w:rFonts w:ascii="Arial Mäori" w:hAnsi="Arial Mäori" w:cs="Arial Mäori"/>
                <w:b/>
                <w:i/>
                <w:sz w:val="18"/>
                <w:u w:val="single"/>
              </w:rPr>
            </w:pPr>
          </w:p>
        </w:tc>
      </w:tr>
    </w:tbl>
    <w:p w:rsidR="00D71804" w:rsidRDefault="00D71804"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sectPr w:rsidR="00D71804" w:rsidSect="000957C0">
          <w:headerReference w:type="default" r:id="rId11"/>
          <w:footerReference w:type="even" r:id="rId12"/>
          <w:footerReference w:type="default" r:id="rId13"/>
          <w:type w:val="continuous"/>
          <w:pgSz w:w="11906" w:h="16838" w:code="9"/>
          <w:pgMar w:top="1134" w:right="1416" w:bottom="1134" w:left="1797" w:header="720" w:footer="680" w:gutter="0"/>
          <w:pgNumType w:start="35"/>
          <w:cols w:space="720"/>
          <w:docGrid w:linePitch="272"/>
        </w:sectPr>
      </w:pPr>
    </w:p>
    <w:tbl>
      <w:tblPr>
        <w:tblW w:w="9073" w:type="dxa"/>
        <w:tblInd w:w="-34" w:type="dxa"/>
        <w:tblLayout w:type="fixed"/>
        <w:tblLook w:val="0000" w:firstRow="0" w:lastRow="0" w:firstColumn="0" w:lastColumn="0" w:noHBand="0" w:noVBand="0"/>
      </w:tblPr>
      <w:tblGrid>
        <w:gridCol w:w="34"/>
        <w:gridCol w:w="959"/>
        <w:gridCol w:w="6662"/>
        <w:gridCol w:w="1418"/>
      </w:tblGrid>
      <w:tr w:rsidR="00D86878" w:rsidTr="00D71804">
        <w:trPr>
          <w:gridBefore w:val="1"/>
          <w:wBefore w:w="34" w:type="dxa"/>
          <w:cantSplit/>
        </w:trPr>
        <w:tc>
          <w:tcPr>
            <w:tcW w:w="959" w:type="dxa"/>
          </w:tcPr>
          <w:p w:rsidR="00D86878" w:rsidRDefault="00D86878"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2.5</w:t>
            </w:r>
          </w:p>
        </w:tc>
        <w:tc>
          <w:tcPr>
            <w:tcW w:w="6662" w:type="dxa"/>
          </w:tcPr>
          <w:p w:rsidR="00D86878" w:rsidRDefault="00D86878" w:rsidP="00D86878">
            <w:pPr>
              <w:pStyle w:val="BodyText"/>
              <w:spacing w:before="0"/>
              <w:rPr>
                <w:rFonts w:cs="Arial Mäori"/>
              </w:rPr>
            </w:pPr>
            <w:r>
              <w:rPr>
                <w:rFonts w:cs="Arial Mäori"/>
              </w:rPr>
              <w:t xml:space="preserve">At the discretion of the Board to contract with the Church or any institution, </w:t>
            </w:r>
            <w:proofErr w:type="spellStart"/>
            <w:r>
              <w:rPr>
                <w:rFonts w:cs="Arial Mäori"/>
              </w:rPr>
              <w:t>programme</w:t>
            </w:r>
            <w:proofErr w:type="spellEnd"/>
            <w:r>
              <w:rPr>
                <w:rFonts w:cs="Arial Mäori"/>
              </w:rPr>
              <w:t xml:space="preserve"> or body operating autonomously within the Church or being part of the Church or with any other church or charitable </w:t>
            </w:r>
            <w:proofErr w:type="spellStart"/>
            <w:r>
              <w:rPr>
                <w:rFonts w:cs="Arial Mäori"/>
              </w:rPr>
              <w:t>organisation</w:t>
            </w:r>
            <w:proofErr w:type="spellEnd"/>
            <w:r>
              <w:rPr>
                <w:rFonts w:cs="Arial Mäori"/>
              </w:rPr>
              <w:t xml:space="preserve"> for the provision of administration or other services, </w:t>
            </w:r>
          </w:p>
          <w:p w:rsidR="00D86878" w:rsidRDefault="00D86878" w:rsidP="00D86878">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p w:rsidR="00D86878" w:rsidRDefault="00D86878" w:rsidP="00D86878">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PROVIDED THAT these services are:</w:t>
            </w:r>
          </w:p>
          <w:p w:rsidR="00D86878" w:rsidRDefault="00D86878" w:rsidP="00D86878">
            <w:pPr>
              <w:pStyle w:val="BodyText"/>
              <w:spacing w:before="0"/>
              <w:rPr>
                <w:rFonts w:cs="Arial Mäori"/>
              </w:rPr>
            </w:pPr>
          </w:p>
        </w:tc>
        <w:tc>
          <w:tcPr>
            <w:tcW w:w="1418" w:type="dxa"/>
          </w:tcPr>
          <w:p w:rsidR="00D86878" w:rsidRDefault="00D86878"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Other services. 1998</w:t>
            </w:r>
          </w:p>
        </w:tc>
      </w:tr>
      <w:tr w:rsidR="00FD2FCB" w:rsidTr="00D71804">
        <w:trPr>
          <w:gridBefore w:val="1"/>
          <w:wBefore w:w="34" w:type="dxa"/>
          <w:cantSplit/>
        </w:trPr>
        <w:tc>
          <w:tcPr>
            <w:tcW w:w="959"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tc>
        <w:tc>
          <w:tcPr>
            <w:tcW w:w="6662" w:type="dxa"/>
          </w:tcPr>
          <w:p w:rsidR="00FD2FCB" w:rsidRDefault="00FD2FCB" w:rsidP="00D86878">
            <w:pPr>
              <w:numPr>
                <w:ilvl w:val="0"/>
                <w:numId w:val="1"/>
              </w:numPr>
              <w:tabs>
                <w:tab w:val="left" w:pos="-1440"/>
                <w:tab w:val="left" w:pos="-720"/>
                <w:tab w:val="left" w:pos="0"/>
                <w:tab w:val="left" w:pos="720"/>
                <w:tab w:val="left" w:pos="1224"/>
                <w:tab w:val="left" w:pos="2358"/>
                <w:tab w:val="left" w:pos="2880"/>
              </w:tabs>
              <w:suppressAutoHyphens/>
              <w:spacing w:after="120"/>
              <w:ind w:left="680" w:hanging="680"/>
              <w:jc w:val="both"/>
              <w:rPr>
                <w:rFonts w:ascii="Arial Mäori" w:hAnsi="Arial Mäori" w:cs="Arial Mäori"/>
                <w:spacing w:val="-3"/>
                <w:sz w:val="22"/>
                <w:lang w:val="en-US"/>
              </w:rPr>
            </w:pPr>
            <w:r>
              <w:rPr>
                <w:rFonts w:ascii="Arial Mäori" w:hAnsi="Arial Mäori" w:cs="Arial Mäori"/>
                <w:spacing w:val="-3"/>
                <w:sz w:val="22"/>
                <w:lang w:val="en-US"/>
              </w:rPr>
              <w:tab/>
              <w:t xml:space="preserve">associated with retirement, superannuation, insurance, investment or other financial services in respect of the clergy who have at any time been licensed to an office in the Church or in respect of persons in the employment of or in the service of or associated with the Church or any other church or charitable </w:t>
            </w:r>
            <w:proofErr w:type="spellStart"/>
            <w:r>
              <w:rPr>
                <w:rFonts w:ascii="Arial Mäori" w:hAnsi="Arial Mäori" w:cs="Arial Mäori"/>
                <w:spacing w:val="-3"/>
                <w:sz w:val="22"/>
                <w:lang w:val="en-US"/>
              </w:rPr>
              <w:t>organisation</w:t>
            </w:r>
            <w:proofErr w:type="spellEnd"/>
            <w:r>
              <w:rPr>
                <w:rFonts w:ascii="Arial Mäori" w:hAnsi="Arial Mäori" w:cs="Arial Mäori"/>
                <w:spacing w:val="-3"/>
                <w:sz w:val="22"/>
                <w:lang w:val="en-US"/>
              </w:rPr>
              <w:t xml:space="preserve"> as the Board may determine from time to time or </w:t>
            </w:r>
          </w:p>
        </w:tc>
        <w:tc>
          <w:tcPr>
            <w:tcW w:w="1418" w:type="dxa"/>
          </w:tcPr>
          <w:p w:rsidR="00FD2FCB" w:rsidRDefault="00FD2FCB" w:rsidP="00D86878">
            <w:pPr>
              <w:tabs>
                <w:tab w:val="left" w:pos="-1440"/>
                <w:tab w:val="left" w:pos="-720"/>
                <w:tab w:val="left" w:pos="0"/>
                <w:tab w:val="left" w:pos="720"/>
                <w:tab w:val="left" w:pos="1224"/>
                <w:tab w:val="left" w:pos="2358"/>
                <w:tab w:val="left" w:pos="2880"/>
              </w:tabs>
              <w:suppressAutoHyphens/>
              <w:rPr>
                <w:rFonts w:ascii="Arial Mäori" w:hAnsi="Arial Mäori" w:cs="Arial Mäori"/>
                <w:b/>
                <w:i/>
                <w:sz w:val="18"/>
                <w:u w:val="single"/>
              </w:rPr>
            </w:pPr>
          </w:p>
        </w:tc>
      </w:tr>
      <w:tr w:rsidR="00D86878" w:rsidTr="00D71804">
        <w:trPr>
          <w:gridBefore w:val="1"/>
          <w:wBefore w:w="34" w:type="dxa"/>
          <w:cantSplit/>
        </w:trPr>
        <w:tc>
          <w:tcPr>
            <w:tcW w:w="959" w:type="dxa"/>
          </w:tcPr>
          <w:p w:rsidR="00D86878" w:rsidRDefault="00D86878"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tc>
        <w:tc>
          <w:tcPr>
            <w:tcW w:w="6662" w:type="dxa"/>
          </w:tcPr>
          <w:p w:rsidR="00D86878" w:rsidRDefault="00D86878" w:rsidP="00D86878">
            <w:pPr>
              <w:pStyle w:val="ListParagraph"/>
              <w:numPr>
                <w:ilvl w:val="0"/>
                <w:numId w:val="1"/>
              </w:numPr>
              <w:tabs>
                <w:tab w:val="left" w:pos="-1440"/>
                <w:tab w:val="left" w:pos="-720"/>
                <w:tab w:val="left" w:pos="0"/>
                <w:tab w:val="left" w:pos="720"/>
                <w:tab w:val="left" w:pos="1224"/>
                <w:tab w:val="left" w:pos="2358"/>
                <w:tab w:val="left" w:pos="2880"/>
              </w:tabs>
              <w:suppressAutoHyphens/>
              <w:ind w:left="776" w:hanging="776"/>
              <w:jc w:val="both"/>
              <w:rPr>
                <w:rFonts w:ascii="Arial Mäori" w:hAnsi="Arial Mäori" w:cs="Arial Mäori"/>
                <w:spacing w:val="-3"/>
                <w:sz w:val="22"/>
                <w:lang w:val="en-US"/>
              </w:rPr>
            </w:pPr>
            <w:r w:rsidRPr="00D86878">
              <w:rPr>
                <w:rFonts w:ascii="Arial Mäori" w:hAnsi="Arial Mäori" w:cs="Arial Mäori"/>
                <w:spacing w:val="-3"/>
                <w:sz w:val="22"/>
                <w:lang w:val="en-US"/>
              </w:rPr>
              <w:t xml:space="preserve">associated with insurance, investment or other financial services intended to assist with and support the work of the Church or any institution, </w:t>
            </w:r>
            <w:proofErr w:type="spellStart"/>
            <w:r w:rsidRPr="00D86878">
              <w:rPr>
                <w:rFonts w:ascii="Arial Mäori" w:hAnsi="Arial Mäori" w:cs="Arial Mäori"/>
                <w:spacing w:val="-3"/>
                <w:sz w:val="22"/>
                <w:lang w:val="en-US"/>
              </w:rPr>
              <w:t>programme</w:t>
            </w:r>
            <w:proofErr w:type="spellEnd"/>
            <w:r w:rsidRPr="00D86878">
              <w:rPr>
                <w:rFonts w:ascii="Arial Mäori" w:hAnsi="Arial Mäori" w:cs="Arial Mäori"/>
                <w:spacing w:val="-3"/>
                <w:sz w:val="22"/>
                <w:lang w:val="en-US"/>
              </w:rPr>
              <w:t xml:space="preserve"> or body operating autonomously within the Church or being part of the Church or any other church or charitable </w:t>
            </w:r>
            <w:proofErr w:type="spellStart"/>
            <w:r w:rsidRPr="00D86878">
              <w:rPr>
                <w:rFonts w:ascii="Arial Mäori" w:hAnsi="Arial Mäori" w:cs="Arial Mäori"/>
                <w:spacing w:val="-3"/>
                <w:sz w:val="22"/>
                <w:lang w:val="en-US"/>
              </w:rPr>
              <w:t>organisation</w:t>
            </w:r>
            <w:proofErr w:type="spellEnd"/>
            <w:r w:rsidRPr="00D86878">
              <w:rPr>
                <w:rFonts w:ascii="Arial Mäori" w:hAnsi="Arial Mäori" w:cs="Arial Mäori"/>
                <w:spacing w:val="-3"/>
                <w:sz w:val="22"/>
                <w:lang w:val="en-US"/>
              </w:rPr>
              <w:t xml:space="preserve"> as the Board may determine from time to time.</w:t>
            </w:r>
          </w:p>
          <w:p w:rsidR="00D86878" w:rsidRPr="00D86878" w:rsidRDefault="00D86878" w:rsidP="00D86878">
            <w:pPr>
              <w:pStyle w:val="ListParagraph"/>
              <w:tabs>
                <w:tab w:val="left" w:pos="-1440"/>
                <w:tab w:val="left" w:pos="-720"/>
                <w:tab w:val="left" w:pos="0"/>
                <w:tab w:val="left" w:pos="720"/>
                <w:tab w:val="left" w:pos="1224"/>
                <w:tab w:val="left" w:pos="2358"/>
                <w:tab w:val="left" w:pos="2880"/>
              </w:tabs>
              <w:suppressAutoHyphens/>
              <w:ind w:left="776"/>
              <w:jc w:val="both"/>
              <w:rPr>
                <w:rFonts w:ascii="Arial Mäori" w:hAnsi="Arial Mäori" w:cs="Arial Mäori"/>
                <w:spacing w:val="-3"/>
                <w:sz w:val="22"/>
                <w:lang w:val="en-US"/>
              </w:rPr>
            </w:pPr>
          </w:p>
        </w:tc>
        <w:tc>
          <w:tcPr>
            <w:tcW w:w="1418" w:type="dxa"/>
          </w:tcPr>
          <w:p w:rsidR="00D86878" w:rsidRDefault="00D86878"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p>
        </w:tc>
      </w:tr>
      <w:tr w:rsidR="00FD2FCB" w:rsidTr="00D71804">
        <w:trPr>
          <w:gridBefore w:val="1"/>
          <w:wBefore w:w="34" w:type="dxa"/>
          <w:cantSplit/>
        </w:trPr>
        <w:tc>
          <w:tcPr>
            <w:tcW w:w="959"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2.6</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To do all such other acts or things associated with the </w:t>
            </w:r>
            <w:proofErr w:type="gramStart"/>
            <w:r>
              <w:rPr>
                <w:rFonts w:ascii="Arial Mäori" w:hAnsi="Arial Mäori" w:cs="Arial Mäori"/>
                <w:spacing w:val="-3"/>
                <w:sz w:val="22"/>
                <w:lang w:val="en-US"/>
              </w:rPr>
              <w:t>retirement  and</w:t>
            </w:r>
            <w:proofErr w:type="gramEnd"/>
            <w:r>
              <w:rPr>
                <w:rFonts w:ascii="Arial Mäori" w:hAnsi="Arial Mäori" w:cs="Arial Mäori"/>
                <w:spacing w:val="-3"/>
                <w:sz w:val="22"/>
                <w:lang w:val="en-US"/>
              </w:rPr>
              <w:t xml:space="preserve"> / or welfare and care of those eligible to participate in any of the superannuation schemes, trusts or funds administered or operated by the Board as the Board shall from time to time determine.</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Associated</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objects.</w:t>
            </w:r>
          </w:p>
          <w:p w:rsidR="00FD2FCB" w:rsidRDefault="00FD2FCB" w:rsidP="001A44AD">
            <w:pPr>
              <w:rPr>
                <w:rFonts w:ascii="Arial Mäori" w:hAnsi="Arial Mäori" w:cs="Arial Mäori"/>
                <w:b/>
                <w:i/>
                <w:sz w:val="18"/>
                <w:u w:val="single"/>
              </w:rPr>
            </w:pPr>
          </w:p>
        </w:tc>
      </w:tr>
      <w:tr w:rsidR="00FD2FCB" w:rsidTr="00D71804">
        <w:tc>
          <w:tcPr>
            <w:tcW w:w="993"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b/>
                <w:spacing w:val="-3"/>
                <w:sz w:val="22"/>
                <w:lang w:val="en-US"/>
              </w:rPr>
              <w:t>PART THREE - Duties of the Board:</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rPr>
                <w:rFonts w:ascii="Arial Mäori" w:hAnsi="Arial Mäori" w:cs="Arial Mäori"/>
                <w:b/>
                <w:i/>
                <w:sz w:val="18"/>
                <w:u w:val="single"/>
              </w:rPr>
            </w:pPr>
          </w:p>
        </w:tc>
      </w:tr>
      <w:tr w:rsidR="00FD2FCB" w:rsidTr="00D71804">
        <w:tc>
          <w:tcPr>
            <w:tcW w:w="993"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3.</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The Board shall have the following duties and responsibilities subject to the provisions of this canon:</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Duties.</w:t>
            </w:r>
          </w:p>
          <w:p w:rsidR="00FD2FCB" w:rsidRDefault="00FD2FCB" w:rsidP="001A44AD">
            <w:pPr>
              <w:rPr>
                <w:rFonts w:ascii="Arial Mäori" w:hAnsi="Arial Mäori" w:cs="Arial Mäori"/>
                <w:b/>
                <w:i/>
                <w:sz w:val="18"/>
                <w:u w:val="single"/>
              </w:rPr>
            </w:pPr>
          </w:p>
        </w:tc>
      </w:tr>
      <w:tr w:rsidR="00FD2FCB" w:rsidTr="00D71804">
        <w:tc>
          <w:tcPr>
            <w:tcW w:w="993"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3.1</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To manage, administer operate and / or act as Trustee of the Clergy Pension Fund, the Retire Fund and any other superannuation scheme or other fund or trust of which the Board is Trustee or which is under its control in accordance with the provisions of any trust deed statute or other document establishing or governing the operation of the same and in accordance with the applicable law.</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Management</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of Funds.</w:t>
            </w:r>
          </w:p>
          <w:p w:rsidR="00FD2FCB" w:rsidRDefault="00FD2FCB" w:rsidP="001A44AD">
            <w:pPr>
              <w:rPr>
                <w:rFonts w:ascii="Arial Mäori" w:hAnsi="Arial Mäori" w:cs="Arial Mäori"/>
                <w:b/>
                <w:i/>
                <w:sz w:val="18"/>
                <w:u w:val="single"/>
              </w:rPr>
            </w:pPr>
          </w:p>
        </w:tc>
      </w:tr>
      <w:tr w:rsidR="00FD2FCB" w:rsidTr="00D71804">
        <w:tc>
          <w:tcPr>
            <w:tcW w:w="993"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3.2</w:t>
            </w:r>
            <w:r>
              <w:rPr>
                <w:rFonts w:ascii="Arial Mäori" w:hAnsi="Arial Mäori" w:cs="Arial Mäori"/>
                <w:spacing w:val="-3"/>
                <w:sz w:val="22"/>
                <w:lang w:val="en-US"/>
              </w:rPr>
              <w:tab/>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To appoint an Actuary and obtain from time to time an Actuarial Valuation and Report of the Clergy Pension Fund, not less frequently than once in every three years, and supply a copy </w:t>
            </w:r>
            <w:proofErr w:type="gramStart"/>
            <w:r>
              <w:rPr>
                <w:rFonts w:ascii="Arial Mäori" w:hAnsi="Arial Mäori" w:cs="Arial Mäori"/>
                <w:spacing w:val="-3"/>
                <w:sz w:val="22"/>
                <w:lang w:val="en-US"/>
              </w:rPr>
              <w:t>of  such</w:t>
            </w:r>
            <w:proofErr w:type="gramEnd"/>
            <w:r>
              <w:rPr>
                <w:rFonts w:ascii="Arial Mäori" w:hAnsi="Arial Mäori" w:cs="Arial Mäori"/>
                <w:spacing w:val="-3"/>
                <w:sz w:val="22"/>
                <w:lang w:val="en-US"/>
              </w:rPr>
              <w:t xml:space="preserve">  Report  to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 xml:space="preserve">, each Diocese, Te </w:t>
            </w:r>
            <w:proofErr w:type="spell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o Aotearoa and the Diocese of Polynesia.</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Actuary.</w:t>
            </w:r>
          </w:p>
          <w:p w:rsidR="00FD2FCB" w:rsidRDefault="00FD2FCB" w:rsidP="001A44AD">
            <w:pPr>
              <w:rPr>
                <w:rFonts w:ascii="Arial Mäori" w:hAnsi="Arial Mäori" w:cs="Arial Mäori"/>
                <w:b/>
                <w:i/>
                <w:sz w:val="18"/>
                <w:u w:val="single"/>
              </w:rPr>
            </w:pPr>
          </w:p>
        </w:tc>
      </w:tr>
      <w:tr w:rsidR="00FD2FCB" w:rsidTr="00D71804">
        <w:tc>
          <w:tcPr>
            <w:tcW w:w="993"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3.2.1</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To supply copies of accounts and Annual Reports prepared pursuant to clause 6.1(d) that are relevant to the Anglican Church in Aotearoa, New Zealand and Polynesia to the Standing Committee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and, as may be relevant, to each Diocese, Te </w:t>
            </w:r>
            <w:proofErr w:type="spellStart"/>
            <w:proofErr w:type="gram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o</w:t>
            </w:r>
            <w:proofErr w:type="gramEnd"/>
            <w:r>
              <w:rPr>
                <w:rFonts w:ascii="Arial Mäori" w:hAnsi="Arial Mäori" w:cs="Arial Mäori"/>
                <w:spacing w:val="-3"/>
                <w:sz w:val="22"/>
                <w:lang w:val="en-US"/>
              </w:rPr>
              <w:t xml:space="preserve"> Aotearoa and the Diocese of Polynesia.</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rPr>
                <w:rFonts w:ascii="Arial Mäori" w:hAnsi="Arial Mäori" w:cs="Arial Mäori"/>
                <w:b/>
                <w:i/>
                <w:sz w:val="18"/>
                <w:u w:val="single"/>
              </w:rPr>
            </w:pPr>
            <w:r>
              <w:rPr>
                <w:rFonts w:ascii="Arial Mäori" w:hAnsi="Arial Mäori" w:cs="Arial Mäori"/>
                <w:i/>
                <w:sz w:val="18"/>
              </w:rPr>
              <w:t>Reports and Accounts</w:t>
            </w:r>
          </w:p>
        </w:tc>
      </w:tr>
      <w:tr w:rsidR="00FD2FCB" w:rsidTr="00D71804">
        <w:tc>
          <w:tcPr>
            <w:tcW w:w="993"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3.2.2</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To prepare annually for the Standing Committee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a Report of the Board's activities for the year</w:t>
            </w:r>
          </w:p>
        </w:tc>
        <w:tc>
          <w:tcPr>
            <w:tcW w:w="1418" w:type="dxa"/>
          </w:tcPr>
          <w:p w:rsidR="00FD2FCB" w:rsidRDefault="00FD2FCB" w:rsidP="001A44AD">
            <w:pPr>
              <w:rPr>
                <w:rFonts w:ascii="Arial Mäori" w:hAnsi="Arial Mäori" w:cs="Arial Mäori"/>
                <w:bCs/>
                <w:i/>
                <w:sz w:val="18"/>
              </w:rPr>
            </w:pPr>
            <w:r>
              <w:rPr>
                <w:rFonts w:ascii="Arial Mäori" w:hAnsi="Arial Mäori" w:cs="Arial Mäori"/>
                <w:bCs/>
                <w:i/>
                <w:sz w:val="18"/>
              </w:rPr>
              <w:t>Report to Standing Committee 2004</w:t>
            </w:r>
          </w:p>
        </w:tc>
      </w:tr>
    </w:tbl>
    <w:p w:rsidR="00D71804" w:rsidRDefault="00D71804" w:rsidP="001A44AD">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sectPr w:rsidR="00D71804" w:rsidSect="00815F16">
          <w:footerReference w:type="default" r:id="rId14"/>
          <w:pgSz w:w="11906" w:h="16838" w:code="9"/>
          <w:pgMar w:top="1134" w:right="1797" w:bottom="1134" w:left="1797" w:header="720" w:footer="680" w:gutter="0"/>
          <w:pgNumType w:start="36"/>
          <w:cols w:space="720"/>
          <w:docGrid w:linePitch="272"/>
        </w:sectPr>
      </w:pPr>
    </w:p>
    <w:tbl>
      <w:tblPr>
        <w:tblW w:w="9073" w:type="dxa"/>
        <w:tblInd w:w="-34" w:type="dxa"/>
        <w:tblLayout w:type="fixed"/>
        <w:tblLook w:val="0000" w:firstRow="0" w:lastRow="0" w:firstColumn="0" w:lastColumn="0" w:noHBand="0" w:noVBand="0"/>
      </w:tblPr>
      <w:tblGrid>
        <w:gridCol w:w="993"/>
        <w:gridCol w:w="6662"/>
        <w:gridCol w:w="1418"/>
      </w:tblGrid>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3.3</w:t>
            </w:r>
            <w:r>
              <w:rPr>
                <w:rFonts w:ascii="Arial Mäori" w:hAnsi="Arial Mäori" w:cs="Arial Mäori"/>
                <w:spacing w:val="-3"/>
                <w:sz w:val="22"/>
                <w:lang w:val="en-US"/>
              </w:rPr>
              <w:tab/>
            </w:r>
          </w:p>
        </w:tc>
        <w:tc>
          <w:tcPr>
            <w:tcW w:w="6662" w:type="dxa"/>
          </w:tcPr>
          <w:p w:rsidR="00FD2FCB" w:rsidRDefault="00FD2FCB" w:rsidP="001A44AD">
            <w:pPr>
              <w:pStyle w:val="BodyText"/>
              <w:rPr>
                <w:rFonts w:cs="Arial Mäori"/>
              </w:rPr>
            </w:pPr>
            <w:r>
              <w:rPr>
                <w:rFonts w:cs="Arial Mäori"/>
              </w:rPr>
              <w:t>To recommend and where applicable give effect to or take reasonable steps to procure such changes to the trust deed statute or other documents establishing and governing the operation of any superannuation scheme, fund or trust of which the Board is Trustee or which is from time to time under the control of the Board as the Board considers expedient for the purposes of securing the benefits of the superannuation scheme, trust or fund or to facilitate its operation or to enable it to comply with applicable legislation or otherwise to the extent such trust, statute or other document establishing or governing the operation of the same is able to be amended or changed at law.</w:t>
            </w: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i/>
                <w:spacing w:val="-2"/>
                <w:sz w:val="18"/>
                <w:lang w:val="en-US"/>
              </w:rPr>
            </w:pPr>
            <w:r>
              <w:rPr>
                <w:rFonts w:ascii="Arial Mäori" w:hAnsi="Arial Mäori" w:cs="Arial Mäori"/>
                <w:i/>
                <w:spacing w:val="-2"/>
                <w:sz w:val="18"/>
                <w:lang w:val="en-US"/>
              </w:rPr>
              <w:t>Power to effect changes.</w:t>
            </w: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3.4</w:t>
            </w:r>
          </w:p>
        </w:tc>
        <w:tc>
          <w:tcPr>
            <w:tcW w:w="6662" w:type="dxa"/>
          </w:tcPr>
          <w:p w:rsidR="00FD2FCB" w:rsidRDefault="00FD2FCB" w:rsidP="00795E55">
            <w:pPr>
              <w:pStyle w:val="BodyText"/>
              <w:rPr>
                <w:rFonts w:cs="Arial Mäori"/>
              </w:rPr>
            </w:pPr>
            <w:r>
              <w:rPr>
                <w:rFonts w:cs="Arial Mäori"/>
              </w:rPr>
              <w:t xml:space="preserve">To comply with the requirements of the </w:t>
            </w:r>
            <w:r w:rsidR="00795E55">
              <w:rPr>
                <w:rFonts w:cs="Arial Mäori"/>
              </w:rPr>
              <w:t>Financial Markets Conduct Act 2013</w:t>
            </w:r>
            <w:r w:rsidR="001A44AD">
              <w:rPr>
                <w:rFonts w:cs="Arial Mäori"/>
              </w:rPr>
              <w:t xml:space="preserve"> </w:t>
            </w:r>
            <w:r>
              <w:rPr>
                <w:rFonts w:cs="Arial Mäori"/>
              </w:rPr>
              <w:t>or any other Act passed in substitution therefor to the extent the same is applicable to any registered superannuation scheme of which the Board is Trustee and / or administration or investment manager or which is operated by the Board.</w:t>
            </w:r>
          </w:p>
        </w:tc>
        <w:tc>
          <w:tcPr>
            <w:tcW w:w="1418" w:type="dxa"/>
          </w:tcPr>
          <w:p w:rsidR="00FD2FCB" w:rsidRDefault="00FD2FCB" w:rsidP="00D86878">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i/>
                <w:spacing w:val="-2"/>
                <w:sz w:val="18"/>
                <w:lang w:val="en-US"/>
              </w:rPr>
            </w:pPr>
            <w:r>
              <w:rPr>
                <w:rFonts w:ascii="Arial Mäori" w:hAnsi="Arial Mäori" w:cs="Arial Mäori"/>
                <w:i/>
                <w:spacing w:val="-2"/>
                <w:sz w:val="18"/>
                <w:lang w:val="en-US"/>
              </w:rPr>
              <w:t>Compliance</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with</w:t>
            </w:r>
          </w:p>
          <w:p w:rsidR="00FD2FCB" w:rsidRDefault="00FD2FCB" w:rsidP="001A44AD">
            <w:pPr>
              <w:rPr>
                <w:rFonts w:ascii="Arial Mäori" w:hAnsi="Arial Mäori" w:cs="Arial Mäori"/>
                <w:b/>
                <w:i/>
                <w:sz w:val="18"/>
                <w:u w:val="single"/>
              </w:rPr>
            </w:pPr>
            <w:r>
              <w:rPr>
                <w:rFonts w:ascii="Arial Mäori" w:hAnsi="Arial Mäori" w:cs="Arial Mäori"/>
                <w:i/>
                <w:spacing w:val="-2"/>
                <w:sz w:val="18"/>
                <w:lang w:val="en-US"/>
              </w:rPr>
              <w:t>legislation.</w:t>
            </w:r>
            <w:r w:rsidR="001A44AD">
              <w:rPr>
                <w:rFonts w:ascii="Arial Mäori" w:hAnsi="Arial Mäori" w:cs="Arial Mäori"/>
                <w:i/>
                <w:spacing w:val="-2"/>
                <w:sz w:val="18"/>
                <w:lang w:val="en-US"/>
              </w:rPr>
              <w:t xml:space="preserve"> </w:t>
            </w:r>
            <w:r w:rsidR="005825D1">
              <w:rPr>
                <w:rFonts w:ascii="Arial Mäori" w:hAnsi="Arial Mäori" w:cs="Arial Mäori"/>
                <w:i/>
                <w:spacing w:val="-2"/>
                <w:sz w:val="18"/>
                <w:lang w:val="en-US"/>
              </w:rPr>
              <w:t xml:space="preserve">Amended </w:t>
            </w:r>
            <w:r w:rsidR="001A44AD" w:rsidRPr="00F76C01">
              <w:rPr>
                <w:rFonts w:ascii="Arial Mäori" w:hAnsi="Arial Mäori" w:cs="Arial Mäori"/>
                <w:i/>
                <w:spacing w:val="-2"/>
                <w:sz w:val="18"/>
                <w:lang w:val="en-US"/>
              </w:rPr>
              <w:t>2016</w:t>
            </w: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spacing w:val="-3"/>
                <w:sz w:val="22"/>
                <w:lang w:val="en-US"/>
              </w:rPr>
            </w:pPr>
            <w:r>
              <w:rPr>
                <w:rFonts w:ascii="Arial Mäori" w:hAnsi="Arial Mäori" w:cs="Arial Mäori"/>
                <w:spacing w:val="-3"/>
                <w:sz w:val="22"/>
                <w:lang w:val="en-US"/>
              </w:rPr>
              <w:t>3.5</w:t>
            </w:r>
          </w:p>
        </w:tc>
        <w:tc>
          <w:tcPr>
            <w:tcW w:w="6662" w:type="dxa"/>
          </w:tcPr>
          <w:p w:rsidR="00FD2FCB" w:rsidRDefault="00FD2FCB" w:rsidP="001A44AD">
            <w:pPr>
              <w:pStyle w:val="BodyText"/>
              <w:rPr>
                <w:rFonts w:cs="Arial Mäori"/>
              </w:rPr>
            </w:pPr>
            <w:r>
              <w:rPr>
                <w:rFonts w:cs="Arial Mäori"/>
              </w:rPr>
              <w:t xml:space="preserve">At the discretion of the Board to establish and / or administer funds or trusts or insurance and benefit funds with purposes other than those directly related to superannuation or retirement in the manner required at law for effectuating and carrying out such trusts or purposes, and to exercise the authorities, powers and discretions conferred at law or in the trust deeds statutes or documents establishing or governing the same. </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D86878">
            <w:pPr>
              <w:tabs>
                <w:tab w:val="left" w:pos="-1440"/>
                <w:tab w:val="left" w:pos="-720"/>
                <w:tab w:val="left" w:pos="0"/>
                <w:tab w:val="left" w:pos="720"/>
                <w:tab w:val="left" w:pos="1224"/>
                <w:tab w:val="left" w:pos="2358"/>
                <w:tab w:val="left" w:pos="2880"/>
              </w:tabs>
              <w:suppressAutoHyphens/>
              <w:spacing w:before="120"/>
              <w:rPr>
                <w:rFonts w:ascii="Arial Mäori" w:hAnsi="Arial Mäori" w:cs="Arial Mäori"/>
                <w:i/>
                <w:spacing w:val="-2"/>
                <w:sz w:val="18"/>
                <w:lang w:val="en-US"/>
              </w:rPr>
            </w:pPr>
            <w:r>
              <w:rPr>
                <w:rFonts w:ascii="Arial Mäori" w:hAnsi="Arial Mäori" w:cs="Arial Mäori"/>
                <w:i/>
                <w:spacing w:val="-2"/>
                <w:sz w:val="18"/>
                <w:lang w:val="en-US"/>
              </w:rPr>
              <w:t>Power to</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establish other</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trusts.</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b/>
                <w:spacing w:val="-3"/>
                <w:sz w:val="22"/>
                <w:lang w:val="en-US"/>
              </w:rPr>
              <w:t>PART FOUR - Powers of the Board:</w:t>
            </w:r>
          </w:p>
        </w:tc>
        <w:tc>
          <w:tcPr>
            <w:tcW w:w="1418" w:type="dxa"/>
          </w:tcPr>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w:t>
            </w:r>
            <w:r>
              <w:rPr>
                <w:rFonts w:ascii="Arial Mäori" w:hAnsi="Arial Mäori" w:cs="Arial Mäori"/>
                <w:spacing w:val="-3"/>
                <w:sz w:val="22"/>
                <w:lang w:val="en-US"/>
              </w:rPr>
              <w:tab/>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In achieving its objects and complying with its duties the Board shall have the following powers:</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Powers.</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4.1</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At its discretion to enter into all such contracts, deeds and documents and do all such acts, matters and things as the Board may deem expedient for the purpose of exercising its functions  under this canon or for complying with its obligations as Trustee of any superannuation scheme or other fund or trust or in respect of the administration of any superannuation scheme or other fund or trust of which it is Trustee or which is under its control from time to time or for otherwise effectuating and carrying out the trusts, authorities, powers and discretions conferred on it by this canon or at law or under the trust deed, statute or other documents establishing or governing the same or for carrying out the  trusts  authorities  powers  and  discretions conferred on  the Board by the New Zealand Anglican Church Pension Fund Act 1972 and by any other legislation.</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Contracts.</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4.2</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To exercise those powers conferred on trustees under and by virtue of the Anglican Church Trusts Act 1981 and any amendments thereto or any Act passed in substitution therefor.</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Powers of</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trustees.</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4.3</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In addition to and not in substitution for the powers conferred on the Board pursuant to clause 4.2 to exercise those powers conferred upon trustees under and by virtue of the Trustee Act 1956 and any amendments thereto or any Act passed in substitution therefor and any other powers from time to time or for the time being conferred upon trustees generally under and by virtue of any other Act or otherwise.</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Other powers</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of trustees.</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p>
          <w:p w:rsidR="00FD2FCB" w:rsidRDefault="00FD2FCB" w:rsidP="001A44AD">
            <w:pPr>
              <w:rPr>
                <w:rFonts w:ascii="Arial Mäori" w:hAnsi="Arial Mäori" w:cs="Arial Mäori"/>
                <w:b/>
                <w:i/>
                <w:sz w:val="18"/>
                <w:u w:val="single"/>
              </w:rPr>
            </w:pPr>
          </w:p>
        </w:tc>
      </w:tr>
    </w:tbl>
    <w:p w:rsidR="00D71804" w:rsidRDefault="00D71804"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sectPr w:rsidR="00D71804" w:rsidSect="006F7C6D">
          <w:footerReference w:type="default" r:id="rId15"/>
          <w:pgSz w:w="11906" w:h="16838" w:code="9"/>
          <w:pgMar w:top="1134" w:right="1797" w:bottom="1134" w:left="1797" w:header="720" w:footer="680" w:gutter="0"/>
          <w:cols w:space="720"/>
          <w:docGrid w:linePitch="272"/>
        </w:sectPr>
      </w:pPr>
    </w:p>
    <w:tbl>
      <w:tblPr>
        <w:tblW w:w="9073" w:type="dxa"/>
        <w:tblInd w:w="-34" w:type="dxa"/>
        <w:tblLayout w:type="fixed"/>
        <w:tblLook w:val="0000" w:firstRow="0" w:lastRow="0" w:firstColumn="0" w:lastColumn="0" w:noHBand="0" w:noVBand="0"/>
      </w:tblPr>
      <w:tblGrid>
        <w:gridCol w:w="993"/>
        <w:gridCol w:w="6662"/>
        <w:gridCol w:w="1418"/>
      </w:tblGrid>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4.4</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To exercise all powers conferred upon it by law.</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Legal powers</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4.5</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To exercise all powers conferred on it by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General</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Synod</w:t>
            </w:r>
          </w:p>
          <w:p w:rsidR="00FD2FCB" w:rsidRDefault="00FD2FCB" w:rsidP="001A44AD">
            <w:pPr>
              <w:rPr>
                <w:rFonts w:ascii="Arial Mäori" w:hAnsi="Arial Mäori" w:cs="Arial Mäori"/>
                <w:b/>
                <w:i/>
                <w:sz w:val="18"/>
                <w:u w:val="single"/>
              </w:rPr>
            </w:pPr>
            <w:r>
              <w:rPr>
                <w:rFonts w:ascii="Arial Mäori" w:hAnsi="Arial Mäori" w:cs="Arial Mäori"/>
                <w:i/>
                <w:spacing w:val="-2"/>
                <w:sz w:val="18"/>
                <w:lang w:val="en-US"/>
              </w:rPr>
              <w:t>powers.</w:t>
            </w: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4.6</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In respect of any superannuation scheme or superannuation fund or any other trust or fund of which it is Trustee or which is operated by it or which is under its control to exercise the powers authorities and discretions conferred on it or which it is entitled to exercise by the trust deed or rules of such scheme trust or fund or by virtue of any other </w:t>
            </w:r>
            <w:proofErr w:type="spellStart"/>
            <w:r>
              <w:rPr>
                <w:rFonts w:ascii="Arial Mäori" w:hAnsi="Arial Mäori" w:cs="Arial Mäori"/>
                <w:spacing w:val="-3"/>
                <w:sz w:val="22"/>
                <w:lang w:val="en-US"/>
              </w:rPr>
              <w:t>authorising</w:t>
            </w:r>
            <w:proofErr w:type="spellEnd"/>
            <w:r>
              <w:rPr>
                <w:rFonts w:ascii="Arial Mäori" w:hAnsi="Arial Mäori" w:cs="Arial Mäori"/>
                <w:spacing w:val="-3"/>
                <w:sz w:val="22"/>
                <w:lang w:val="en-US"/>
              </w:rPr>
              <w:t xml:space="preserve"> document or agreement or arrangement affecting the same or by virtue of any legislation affecting the operation of such scheme.</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Trust fund</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powers.</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4.7</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To receive for amalgamation and to hold and administer any trust or trusts or funds or assets transferred, held, endowed, given or bequeathed, received, derived or acquired by the Board for any purpose </w:t>
            </w:r>
            <w:proofErr w:type="spellStart"/>
            <w:r>
              <w:rPr>
                <w:rFonts w:ascii="Arial Mäori" w:hAnsi="Arial Mäori" w:cs="Arial Mäori"/>
                <w:spacing w:val="-3"/>
                <w:sz w:val="22"/>
                <w:lang w:val="en-US"/>
              </w:rPr>
              <w:t>authorised</w:t>
            </w:r>
            <w:proofErr w:type="spellEnd"/>
            <w:r>
              <w:rPr>
                <w:rFonts w:ascii="Arial Mäori" w:hAnsi="Arial Mäori" w:cs="Arial Mäori"/>
                <w:spacing w:val="-3"/>
                <w:sz w:val="22"/>
                <w:lang w:val="en-US"/>
              </w:rPr>
              <w:t xml:space="preserve"> by this canon and in the absence of any specific instruction to act otherwise,</w:t>
            </w:r>
            <w:r>
              <w:rPr>
                <w:rFonts w:ascii="Arial Mäori" w:hAnsi="Arial Mäori" w:cs="Arial Mäori"/>
                <w:b/>
                <w:spacing w:val="-3"/>
                <w:sz w:val="22"/>
                <w:lang w:val="en-US"/>
              </w:rPr>
              <w:t xml:space="preserve"> </w:t>
            </w:r>
            <w:r>
              <w:rPr>
                <w:rFonts w:ascii="Arial Mäori" w:hAnsi="Arial Mäori" w:cs="Arial Mäori"/>
                <w:spacing w:val="-3"/>
                <w:sz w:val="22"/>
                <w:lang w:val="en-US"/>
              </w:rPr>
              <w:t>to</w:t>
            </w:r>
            <w:r>
              <w:rPr>
                <w:rFonts w:ascii="Arial Mäori" w:hAnsi="Arial Mäori" w:cs="Arial Mäori"/>
                <w:b/>
                <w:spacing w:val="-3"/>
                <w:sz w:val="22"/>
                <w:lang w:val="en-US"/>
              </w:rPr>
              <w:t xml:space="preserve"> </w:t>
            </w:r>
            <w:r>
              <w:rPr>
                <w:rFonts w:ascii="Arial Mäori" w:hAnsi="Arial Mäori" w:cs="Arial Mäori"/>
                <w:spacing w:val="-3"/>
                <w:sz w:val="22"/>
                <w:lang w:val="en-US"/>
              </w:rPr>
              <w:t>combine, allocate or use such funds at such time or times and in such manner as the Board may in its absolute discretion decide having regard to the provisions of this canon.</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Power to</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hold and</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administer</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trusts.</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4.8</w:t>
            </w:r>
            <w:r>
              <w:rPr>
                <w:rFonts w:ascii="Arial Mäori" w:hAnsi="Arial Mäori" w:cs="Arial Mäori"/>
                <w:spacing w:val="-3"/>
                <w:sz w:val="22"/>
                <w:lang w:val="en-US"/>
              </w:rPr>
              <w:tab/>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To exercise any </w:t>
            </w:r>
            <w:proofErr w:type="gramStart"/>
            <w:r>
              <w:rPr>
                <w:rFonts w:ascii="Arial Mäori" w:hAnsi="Arial Mäori" w:cs="Arial Mäori"/>
                <w:spacing w:val="-3"/>
                <w:sz w:val="22"/>
                <w:lang w:val="en-US"/>
              </w:rPr>
              <w:t>authorities</w:t>
            </w:r>
            <w:proofErr w:type="gramEnd"/>
            <w:r>
              <w:rPr>
                <w:rFonts w:ascii="Arial Mäori" w:hAnsi="Arial Mäori" w:cs="Arial Mäori"/>
                <w:spacing w:val="-3"/>
                <w:sz w:val="22"/>
                <w:lang w:val="en-US"/>
              </w:rPr>
              <w:t xml:space="preserve"> powers and discretions which may be or have been assigned to the Board by transference of any other trust or fund to the Clergy Pension Fund or any other Fund for which the Board is trustee whether such transfer is for amalgamation into any fund or for administration in connection with any such fund or funds.</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 xml:space="preserve">Powers </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transferred</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to Board.</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4.9</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Subject to any restrictions to which the Board may from time to time be </w:t>
            </w:r>
            <w:proofErr w:type="gramStart"/>
            <w:r>
              <w:rPr>
                <w:rFonts w:ascii="Arial Mäori" w:hAnsi="Arial Mäori" w:cs="Arial Mäori"/>
                <w:spacing w:val="-3"/>
                <w:sz w:val="22"/>
                <w:lang w:val="en-US"/>
              </w:rPr>
              <w:t>subject:-</w:t>
            </w:r>
            <w:proofErr w:type="gramEnd"/>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rPr>
                <w:rFonts w:ascii="Arial Mäori" w:hAnsi="Arial Mäori" w:cs="Arial Mäori"/>
                <w:sz w:val="22"/>
                <w:lang w:val="en-US"/>
              </w:rPr>
            </w:pPr>
          </w:p>
        </w:tc>
        <w:tc>
          <w:tcPr>
            <w:tcW w:w="6662" w:type="dxa"/>
          </w:tcPr>
          <w:p w:rsidR="00FD2FCB" w:rsidRDefault="00FD2FCB" w:rsidP="001A44AD">
            <w:pPr>
              <w:rPr>
                <w:rFonts w:ascii="Arial Mäori" w:hAnsi="Arial Mäori" w:cs="Arial Mäori"/>
                <w:sz w:val="22"/>
              </w:rPr>
            </w:pPr>
            <w:r>
              <w:rPr>
                <w:rFonts w:ascii="Arial Mäori" w:hAnsi="Arial Mäori" w:cs="Arial Mäori"/>
                <w:sz w:val="22"/>
              </w:rPr>
              <w:t>To act as Investment Manager and / or to appoint and remove an Investment Committee and / or one or more</w:t>
            </w:r>
          </w:p>
        </w:tc>
        <w:tc>
          <w:tcPr>
            <w:tcW w:w="1418" w:type="dxa"/>
          </w:tcPr>
          <w:p w:rsidR="00FD2FCB" w:rsidRDefault="00FD2FCB" w:rsidP="001A44AD">
            <w:pPr>
              <w:rPr>
                <w:rFonts w:ascii="Arial Mäori" w:hAnsi="Arial Mäori" w:cs="Arial Mäori"/>
                <w:b/>
                <w:i/>
                <w:sz w:val="22"/>
                <w:u w:val="single"/>
              </w:rPr>
            </w:pPr>
            <w:r>
              <w:rPr>
                <w:rFonts w:ascii="Arial Mäori" w:hAnsi="Arial Mäori" w:cs="Arial Mäori"/>
                <w:i/>
                <w:spacing w:val="-2"/>
                <w:sz w:val="18"/>
                <w:lang w:val="en-US"/>
              </w:rPr>
              <w:t>Investments</w:t>
            </w:r>
            <w:r>
              <w:rPr>
                <w:rFonts w:ascii="Arial Mäori" w:hAnsi="Arial Mäori" w:cs="Arial Mäori"/>
                <w:i/>
                <w:spacing w:val="-2"/>
                <w:sz w:val="22"/>
                <w:lang w:val="en-US"/>
              </w:rPr>
              <w:t>.</w:t>
            </w:r>
          </w:p>
        </w:tc>
      </w:tr>
      <w:tr w:rsidR="00FD2FCB" w:rsidTr="00D71804">
        <w:tc>
          <w:tcPr>
            <w:tcW w:w="993" w:type="dxa"/>
          </w:tcPr>
          <w:p w:rsidR="00FD2FCB" w:rsidRDefault="00FD2FCB" w:rsidP="001A44AD">
            <w:pPr>
              <w:rPr>
                <w:rFonts w:ascii="Arial Mäori" w:hAnsi="Arial Mäori" w:cs="Arial Mäori"/>
                <w:sz w:val="22"/>
                <w:lang w:val="en-US"/>
              </w:rPr>
            </w:pPr>
          </w:p>
        </w:tc>
        <w:tc>
          <w:tcPr>
            <w:tcW w:w="6662" w:type="dxa"/>
          </w:tcPr>
          <w:p w:rsidR="00FD2FCB" w:rsidRDefault="00FD2FCB" w:rsidP="001A44AD">
            <w:pPr>
              <w:spacing w:after="120"/>
              <w:ind w:left="720" w:hanging="720"/>
              <w:jc w:val="both"/>
              <w:rPr>
                <w:rFonts w:ascii="Arial Mäori" w:hAnsi="Arial Mäori" w:cs="Arial Mäori"/>
                <w:sz w:val="22"/>
                <w:lang w:val="en-US"/>
              </w:rPr>
            </w:pPr>
            <w:r>
              <w:rPr>
                <w:rFonts w:ascii="Arial Mäori" w:hAnsi="Arial Mäori" w:cs="Arial Mäori"/>
                <w:sz w:val="22"/>
              </w:rPr>
              <w:t>a.</w:t>
            </w:r>
            <w:r>
              <w:rPr>
                <w:rFonts w:ascii="Arial Mäori" w:hAnsi="Arial Mäori" w:cs="Arial Mäori"/>
                <w:sz w:val="22"/>
              </w:rPr>
              <w:tab/>
              <w:t xml:space="preserve">Investment Managers to manage the moneys and investments held by the Board from time to time for all or any of the superannuation schemes or other funds or trusts in respect of which the Board is Trustee and in respect of which it has power to make such appointments. Any Investment Manager shall be appointed on terms agreed between the Board and the appointee. Any Investment Committee shall be appointed by resolution of the Board and the appointment may include at the Board's discretion the delegation of some or all of the Board's investment powers on such terms and conditions as the Board determines. </w:t>
            </w:r>
          </w:p>
        </w:tc>
        <w:tc>
          <w:tcPr>
            <w:tcW w:w="1418" w:type="dxa"/>
          </w:tcPr>
          <w:p w:rsidR="00FD2FCB" w:rsidRDefault="00FD2FCB" w:rsidP="001A44AD">
            <w:pPr>
              <w:rPr>
                <w:rFonts w:ascii="Arial Mäori" w:hAnsi="Arial Mäori" w:cs="Arial Mäori"/>
                <w:b/>
                <w:i/>
                <w:sz w:val="22"/>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tc>
        <w:tc>
          <w:tcPr>
            <w:tcW w:w="6662" w:type="dxa"/>
          </w:tcPr>
          <w:p w:rsidR="00FD2FCB" w:rsidRDefault="00FD2FCB" w:rsidP="001A44AD">
            <w:pPr>
              <w:tabs>
                <w:tab w:val="left" w:pos="-1440"/>
                <w:tab w:val="left" w:pos="-720"/>
                <w:tab w:val="left" w:pos="720"/>
                <w:tab w:val="left" w:pos="1224"/>
                <w:tab w:val="left" w:pos="2358"/>
                <w:tab w:val="left" w:pos="2880"/>
              </w:tabs>
              <w:suppressAutoHyphens/>
              <w:spacing w:after="120"/>
              <w:ind w:left="742" w:hanging="742"/>
              <w:jc w:val="both"/>
              <w:rPr>
                <w:rFonts w:ascii="Arial Mäori" w:hAnsi="Arial Mäori" w:cs="Arial Mäori"/>
                <w:spacing w:val="-3"/>
                <w:sz w:val="22"/>
                <w:lang w:val="en-US"/>
              </w:rPr>
            </w:pPr>
            <w:r>
              <w:rPr>
                <w:rFonts w:ascii="Arial Mäori" w:hAnsi="Arial Mäori" w:cs="Arial Mäori"/>
                <w:sz w:val="22"/>
              </w:rPr>
              <w:t>b.</w:t>
            </w:r>
            <w:r>
              <w:rPr>
                <w:rFonts w:ascii="Arial Mäori" w:hAnsi="Arial Mäori" w:cs="Arial Mäori"/>
                <w:sz w:val="22"/>
              </w:rPr>
              <w:tab/>
              <w:t>To act as Administration Manager and / or to appoint and remove an Administration Manager or Managers for the administration of the superannuation schemes funds and trusts in respect of which it has the power to make such appointment. Any Administration Manager shall be appointed on terms agreed between the Board and the appointee. Such appointments may include at the Board's discretion the delegation of some or all of the Board's administration powers.</w:t>
            </w:r>
            <w:r>
              <w:rPr>
                <w:rFonts w:ascii="Arial Mäori" w:hAnsi="Arial Mäori" w:cs="Arial Mäori"/>
                <w:spacing w:val="-3"/>
                <w:sz w:val="22"/>
                <w:lang w:val="en-US"/>
              </w:rPr>
              <w:t xml:space="preserve"> </w:t>
            </w: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Administration.</w:t>
            </w:r>
          </w:p>
          <w:p w:rsidR="00FD2FCB" w:rsidRDefault="00FD2FCB" w:rsidP="001A44AD">
            <w:pPr>
              <w:rPr>
                <w:rFonts w:ascii="Arial Mäori" w:hAnsi="Arial Mäori" w:cs="Arial Mäori"/>
                <w:b/>
                <w:i/>
                <w:sz w:val="18"/>
                <w:u w:val="single"/>
              </w:rPr>
            </w:pPr>
          </w:p>
        </w:tc>
      </w:tr>
    </w:tbl>
    <w:p w:rsidR="00D71804" w:rsidRDefault="00D71804"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sectPr w:rsidR="00D71804" w:rsidSect="005E0E85">
          <w:footerReference w:type="default" r:id="rId16"/>
          <w:pgSz w:w="11906" w:h="16838" w:code="9"/>
          <w:pgMar w:top="1134" w:right="1797" w:bottom="1134" w:left="1797" w:header="720" w:footer="680" w:gutter="0"/>
          <w:cols w:space="720"/>
          <w:docGrid w:linePitch="272"/>
        </w:sectPr>
      </w:pPr>
    </w:p>
    <w:tbl>
      <w:tblPr>
        <w:tblW w:w="9073" w:type="dxa"/>
        <w:tblInd w:w="-34" w:type="dxa"/>
        <w:tblLayout w:type="fixed"/>
        <w:tblLook w:val="0000" w:firstRow="0" w:lastRow="0" w:firstColumn="0" w:lastColumn="0" w:noHBand="0" w:noVBand="0"/>
      </w:tblPr>
      <w:tblGrid>
        <w:gridCol w:w="993"/>
        <w:gridCol w:w="6662"/>
        <w:gridCol w:w="1418"/>
      </w:tblGrid>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tc>
        <w:tc>
          <w:tcPr>
            <w:tcW w:w="6662" w:type="dxa"/>
          </w:tcPr>
          <w:p w:rsidR="00FD2FCB" w:rsidRDefault="00FD2FCB" w:rsidP="001A44AD">
            <w:pPr>
              <w:tabs>
                <w:tab w:val="left" w:pos="-1440"/>
                <w:tab w:val="left" w:pos="-720"/>
                <w:tab w:val="left" w:pos="0"/>
                <w:tab w:val="left" w:pos="1224"/>
                <w:tab w:val="left" w:pos="2358"/>
                <w:tab w:val="left" w:pos="2880"/>
              </w:tabs>
              <w:suppressAutoHyphens/>
              <w:spacing w:after="120"/>
              <w:ind w:left="743" w:hanging="1463"/>
              <w:jc w:val="both"/>
              <w:rPr>
                <w:rFonts w:ascii="Arial Mäori" w:hAnsi="Arial Mäori" w:cs="Arial Mäori"/>
                <w:spacing w:val="-3"/>
                <w:sz w:val="22"/>
                <w:lang w:val="en-US"/>
              </w:rPr>
            </w:pPr>
            <w:r>
              <w:rPr>
                <w:rFonts w:ascii="Arial Mäori" w:hAnsi="Arial Mäori" w:cs="Arial Mäori"/>
                <w:sz w:val="22"/>
              </w:rPr>
              <w:t>c.</w:t>
            </w:r>
            <w:r>
              <w:rPr>
                <w:rFonts w:ascii="Arial Mäori" w:hAnsi="Arial Mäori" w:cs="Arial Mäori"/>
                <w:sz w:val="22"/>
              </w:rPr>
              <w:tab/>
              <w:t>c.</w:t>
            </w:r>
            <w:r>
              <w:rPr>
                <w:rFonts w:ascii="Arial Mäori" w:hAnsi="Arial Mäori" w:cs="Arial Mäori"/>
                <w:sz w:val="22"/>
              </w:rPr>
              <w:tab/>
              <w:t>To appoint and remove such other committees and to delegate to such committees such powers and functions of the Board as it shall determine from time to time.  Such delegation may be revoked at any time by the Board without assigning any reason for the revocation.</w:t>
            </w: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Appointment</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of committees.</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tc>
        <w:tc>
          <w:tcPr>
            <w:tcW w:w="6662" w:type="dxa"/>
          </w:tcPr>
          <w:p w:rsidR="00FD2FCB" w:rsidRDefault="00FD2FCB" w:rsidP="001A44AD">
            <w:pPr>
              <w:tabs>
                <w:tab w:val="left" w:pos="-1440"/>
                <w:tab w:val="left" w:pos="-720"/>
                <w:tab w:val="left" w:pos="743"/>
                <w:tab w:val="left" w:pos="1224"/>
                <w:tab w:val="left" w:pos="2358"/>
                <w:tab w:val="left" w:pos="2880"/>
              </w:tabs>
              <w:suppressAutoHyphens/>
              <w:spacing w:after="120"/>
              <w:ind w:left="743" w:hanging="720"/>
              <w:jc w:val="both"/>
              <w:rPr>
                <w:rFonts w:ascii="Arial Mäori" w:hAnsi="Arial Mäori" w:cs="Arial Mäori"/>
                <w:spacing w:val="-3"/>
                <w:sz w:val="22"/>
                <w:lang w:val="en-US"/>
              </w:rPr>
            </w:pPr>
            <w:r>
              <w:rPr>
                <w:rFonts w:ascii="Arial Mäori" w:hAnsi="Arial Mäori" w:cs="Arial Mäori"/>
                <w:sz w:val="22"/>
              </w:rPr>
              <w:t>d.</w:t>
            </w:r>
            <w:r>
              <w:rPr>
                <w:rFonts w:ascii="Arial Mäori" w:hAnsi="Arial Mäori" w:cs="Arial Mäori"/>
                <w:sz w:val="22"/>
              </w:rPr>
              <w:tab/>
              <w:t>To appoint and remove custodian trustees on such terms as the Board shall decide.</w:t>
            </w: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Custodian</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trustees.</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4.10</w:t>
            </w:r>
            <w:r>
              <w:rPr>
                <w:rFonts w:ascii="Arial Mäori" w:hAnsi="Arial Mäori" w:cs="Arial Mäori"/>
                <w:spacing w:val="-3"/>
                <w:sz w:val="22"/>
                <w:lang w:val="en-US"/>
              </w:rPr>
              <w:tab/>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To enter into arrangements and contracts with authorities controlling and administering any superannuation fund of Churches or other charitable </w:t>
            </w:r>
            <w:proofErr w:type="spellStart"/>
            <w:r>
              <w:rPr>
                <w:rFonts w:ascii="Arial Mäori" w:hAnsi="Arial Mäori" w:cs="Arial Mäori"/>
                <w:spacing w:val="-3"/>
                <w:sz w:val="22"/>
                <w:lang w:val="en-US"/>
              </w:rPr>
              <w:t>organisations</w:t>
            </w:r>
            <w:proofErr w:type="spellEnd"/>
            <w:r>
              <w:rPr>
                <w:rFonts w:ascii="Arial Mäori" w:hAnsi="Arial Mäori" w:cs="Arial Mäori"/>
                <w:spacing w:val="-3"/>
                <w:sz w:val="22"/>
                <w:lang w:val="en-US"/>
              </w:rPr>
              <w:t>.</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Other</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arrangements.</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4.11</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Without prejudice to the right to indemnity by law given to trustees to indemnify each member of the Board and each officer or appointee to any committee of the Board in respect of all liabilities and expenses incurred by any such Board member or officer or appointee in the execution of the functions of the Board or in the exercise of any authorities powers or discretions vested in the Board, against all actions, proceedings, costs, expenses, claims or demands in respect of any matter or thing done or omitted in any way relating to any superannuation scheme fund or trust operated by the Board, except in the case of fraud or </w:t>
            </w:r>
            <w:proofErr w:type="spellStart"/>
            <w:r>
              <w:rPr>
                <w:rFonts w:ascii="Arial Mäori" w:hAnsi="Arial Mäori" w:cs="Arial Mäori"/>
                <w:spacing w:val="-3"/>
                <w:sz w:val="22"/>
                <w:lang w:val="en-US"/>
              </w:rPr>
              <w:t>wilful</w:t>
            </w:r>
            <w:proofErr w:type="spellEnd"/>
            <w:r>
              <w:rPr>
                <w:rFonts w:ascii="Arial Mäori" w:hAnsi="Arial Mäori" w:cs="Arial Mäori"/>
                <w:spacing w:val="-3"/>
                <w:sz w:val="22"/>
                <w:lang w:val="en-US"/>
              </w:rPr>
              <w:t xml:space="preserve"> negligence or </w:t>
            </w:r>
            <w:proofErr w:type="spellStart"/>
            <w:r>
              <w:rPr>
                <w:rFonts w:ascii="Arial Mäori" w:hAnsi="Arial Mäori" w:cs="Arial Mäori"/>
                <w:spacing w:val="-3"/>
                <w:sz w:val="22"/>
                <w:lang w:val="en-US"/>
              </w:rPr>
              <w:t>wilful</w:t>
            </w:r>
            <w:proofErr w:type="spellEnd"/>
            <w:r>
              <w:rPr>
                <w:rFonts w:ascii="Arial Mäori" w:hAnsi="Arial Mäori" w:cs="Arial Mäori"/>
                <w:spacing w:val="-3"/>
                <w:sz w:val="22"/>
                <w:lang w:val="en-US"/>
              </w:rPr>
              <w:t xml:space="preserve"> breach of trust.</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Indemnity.</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4.12</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To obtain and rely upon any advice received either directly or indirectly from any company, firm or person as shall in the opinion of the Board be qualified to advise the Board and which the Board considers appropriate for the purposes of properly administering the superannuation schemes, funds and trusts under its control or in respect of the exercise of its functions under this Canon.</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Qualified</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advice.</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4.13</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To employ such employees, nominees or agents as reasonably thought fit by the Board in the transaction of any business of the Board and to provide suitable premises for the work of the Board.</w:t>
            </w: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Employment</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of personnel.</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4.14</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To draw up and publish and amend rules and regulations for the operation of the Clergy Pension Fund and from time to time add to, amend or repeal (if necessary for the purpose of publishing other rules and regulations) such rules in accordance with the rules and other documents governing the operation of the Clergy Pension Fund and in so doing to comply to the extent applicable from time to time with the </w:t>
            </w:r>
            <w:r w:rsidR="001A44AD">
              <w:rPr>
                <w:rFonts w:ascii="Arial Mäori" w:hAnsi="Arial Mäori" w:cs="Arial Mäori"/>
                <w:spacing w:val="-3"/>
                <w:sz w:val="22"/>
                <w:lang w:val="en-US"/>
              </w:rPr>
              <w:t xml:space="preserve">Financial Markets Conduct Act 2013 </w:t>
            </w:r>
            <w:r>
              <w:rPr>
                <w:rFonts w:ascii="Arial Mäori" w:hAnsi="Arial Mäori" w:cs="Arial Mäori"/>
                <w:spacing w:val="-3"/>
                <w:sz w:val="22"/>
                <w:lang w:val="en-US"/>
              </w:rPr>
              <w:t>and any amendment thereto or other relevant legislation affecting the promulgation of such rules and regulations.</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Rules and</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regulations.</w:t>
            </w:r>
            <w:r w:rsidR="001A44AD">
              <w:rPr>
                <w:rFonts w:ascii="Arial Mäori" w:hAnsi="Arial Mäori" w:cs="Arial Mäori"/>
                <w:i/>
                <w:spacing w:val="-2"/>
                <w:sz w:val="18"/>
                <w:lang w:val="en-US"/>
              </w:rPr>
              <w:t xml:space="preserve"> </w:t>
            </w:r>
            <w:r w:rsidR="005825D1">
              <w:rPr>
                <w:rFonts w:ascii="Arial Mäori" w:hAnsi="Arial Mäori" w:cs="Arial Mäori"/>
                <w:i/>
                <w:spacing w:val="-2"/>
                <w:sz w:val="18"/>
                <w:lang w:val="en-US"/>
              </w:rPr>
              <w:t xml:space="preserve">Amended </w:t>
            </w:r>
            <w:r w:rsidR="001A44AD" w:rsidRPr="00F76C01">
              <w:rPr>
                <w:rFonts w:ascii="Arial Mäori" w:hAnsi="Arial Mäori" w:cs="Arial Mäori"/>
                <w:i/>
                <w:spacing w:val="-2"/>
                <w:sz w:val="18"/>
                <w:lang w:val="en-US"/>
              </w:rPr>
              <w:t>2016</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4.15</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To decide from time to time those whom the Board will admit to membership of the Clergy Pension Fund and in so doing to comply to the extent applicable from time to time with the rules and regulations of the Clergy Pension Fund and with the </w:t>
            </w:r>
            <w:r w:rsidR="001A44AD">
              <w:rPr>
                <w:rFonts w:ascii="Arial Mäori" w:hAnsi="Arial Mäori" w:cs="Arial Mäori"/>
                <w:spacing w:val="-3"/>
                <w:sz w:val="22"/>
                <w:lang w:val="en-US"/>
              </w:rPr>
              <w:t xml:space="preserve">Financial Markets Conduct Act 2013 </w:t>
            </w:r>
            <w:r>
              <w:rPr>
                <w:rFonts w:ascii="Arial Mäori" w:hAnsi="Arial Mäori" w:cs="Arial Mäori"/>
                <w:spacing w:val="-3"/>
                <w:sz w:val="22"/>
                <w:lang w:val="en-US"/>
              </w:rPr>
              <w:t>and any amendment thereto or other relevant legislation relating to the Clergy Pension Fund or the exercise of the Board's powers under this clause.</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Admittance to</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membership.</w:t>
            </w:r>
            <w:r w:rsidR="001A44AD">
              <w:rPr>
                <w:rFonts w:ascii="Arial Mäori" w:hAnsi="Arial Mäori" w:cs="Arial Mäori"/>
                <w:i/>
                <w:spacing w:val="-2"/>
                <w:sz w:val="18"/>
                <w:lang w:val="en-US"/>
              </w:rPr>
              <w:t xml:space="preserve"> </w:t>
            </w:r>
            <w:r w:rsidR="005825D1">
              <w:rPr>
                <w:rFonts w:ascii="Arial Mäori" w:hAnsi="Arial Mäori" w:cs="Arial Mäori"/>
                <w:i/>
                <w:spacing w:val="-2"/>
                <w:sz w:val="18"/>
                <w:lang w:val="en-US"/>
              </w:rPr>
              <w:t xml:space="preserve">Amended </w:t>
            </w:r>
            <w:r w:rsidR="001A44AD" w:rsidRPr="00F76C01">
              <w:rPr>
                <w:rFonts w:ascii="Arial Mäori" w:hAnsi="Arial Mäori" w:cs="Arial Mäori"/>
                <w:i/>
                <w:spacing w:val="-2"/>
                <w:sz w:val="18"/>
                <w:lang w:val="en-US"/>
              </w:rPr>
              <w:t>2016</w:t>
            </w:r>
          </w:p>
          <w:p w:rsidR="00FD2FCB" w:rsidRDefault="00FD2FCB" w:rsidP="001A44AD">
            <w:pPr>
              <w:rPr>
                <w:rFonts w:ascii="Arial Mäori" w:hAnsi="Arial Mäori" w:cs="Arial Mäori"/>
                <w:b/>
                <w:i/>
                <w:sz w:val="18"/>
                <w:u w:val="single"/>
              </w:rPr>
            </w:pPr>
          </w:p>
        </w:tc>
      </w:tr>
    </w:tbl>
    <w:p w:rsidR="00D71804" w:rsidRDefault="00D71804"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sectPr w:rsidR="00D71804" w:rsidSect="00CF7709">
          <w:footerReference w:type="default" r:id="rId17"/>
          <w:pgSz w:w="11906" w:h="16838" w:code="9"/>
          <w:pgMar w:top="1134" w:right="1797" w:bottom="1134" w:left="1797" w:header="720" w:footer="680" w:gutter="0"/>
          <w:cols w:space="720"/>
          <w:docGrid w:linePitch="272"/>
        </w:sectPr>
      </w:pPr>
    </w:p>
    <w:tbl>
      <w:tblPr>
        <w:tblW w:w="9073" w:type="dxa"/>
        <w:tblInd w:w="-34" w:type="dxa"/>
        <w:tblLayout w:type="fixed"/>
        <w:tblLook w:val="0000" w:firstRow="0" w:lastRow="0" w:firstColumn="0" w:lastColumn="0" w:noHBand="0" w:noVBand="0"/>
      </w:tblPr>
      <w:tblGrid>
        <w:gridCol w:w="993"/>
        <w:gridCol w:w="6662"/>
        <w:gridCol w:w="1418"/>
      </w:tblGrid>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4.16</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To fix from time to time the rate of member subscription to the Clergy Pension Fund and the rate of subsidy from parish, diocese or other body responsible for payment of the subsidy on members' subscriptions, which subsidy shall not exceed 150% of the amount of the member's subscription in each case and in so doing to comply to the extent applicable from time to time with the rules and regulations of the Clergy Pension Fund and with the </w:t>
            </w:r>
            <w:r w:rsidR="001E0B50">
              <w:rPr>
                <w:rFonts w:ascii="Arial Mäori" w:hAnsi="Arial Mäori" w:cs="Arial Mäori"/>
                <w:spacing w:val="-3"/>
                <w:sz w:val="22"/>
                <w:lang w:val="en-US"/>
              </w:rPr>
              <w:t xml:space="preserve">Financial Markets Conduct Act 2013 </w:t>
            </w:r>
            <w:r>
              <w:rPr>
                <w:rFonts w:ascii="Arial Mäori" w:hAnsi="Arial Mäori" w:cs="Arial Mäori"/>
                <w:spacing w:val="-3"/>
                <w:sz w:val="22"/>
                <w:lang w:val="en-US"/>
              </w:rPr>
              <w:t>and any amendment thereto or other relevant legislation relating to the Clergy Pension Fund or the exercise of the Board's powers under this clause.</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Rate of</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subscription.</w:t>
            </w:r>
            <w:r w:rsidR="001E0B50">
              <w:rPr>
                <w:rFonts w:ascii="Arial Mäori" w:hAnsi="Arial Mäori" w:cs="Arial Mäori"/>
                <w:i/>
                <w:spacing w:val="-2"/>
                <w:sz w:val="18"/>
                <w:lang w:val="en-US"/>
              </w:rPr>
              <w:t xml:space="preserve"> </w:t>
            </w:r>
            <w:r w:rsidR="005825D1">
              <w:rPr>
                <w:rFonts w:ascii="Arial Mäori" w:hAnsi="Arial Mäori" w:cs="Arial Mäori"/>
                <w:i/>
                <w:spacing w:val="-2"/>
                <w:sz w:val="18"/>
                <w:lang w:val="en-US"/>
              </w:rPr>
              <w:t xml:space="preserve">Amended </w:t>
            </w:r>
            <w:r w:rsidR="001E0B50" w:rsidRPr="00F76C01">
              <w:rPr>
                <w:rFonts w:ascii="Arial Mäori" w:hAnsi="Arial Mäori" w:cs="Arial Mäori"/>
                <w:i/>
                <w:spacing w:val="-2"/>
                <w:sz w:val="18"/>
                <w:lang w:val="en-US"/>
              </w:rPr>
              <w:t>2016</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rPr>
              <w:br w:type="page"/>
            </w:r>
            <w:r>
              <w:rPr>
                <w:rFonts w:ascii="Arial Mäori" w:hAnsi="Arial Mäori" w:cs="Arial Mäori"/>
                <w:spacing w:val="-3"/>
                <w:sz w:val="22"/>
                <w:lang w:val="en-US"/>
              </w:rPr>
              <w:t>4.17</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To determine from time to time the rates of pensions and other benefits to be paid from the Clergy Pension Fund to the members thereof when and as they are entitled and in so doing to comply to   the extent applicable from time to time with the </w:t>
            </w:r>
            <w:r w:rsidR="001E0B50">
              <w:rPr>
                <w:rFonts w:ascii="Arial Mäori" w:hAnsi="Arial Mäori" w:cs="Arial Mäori"/>
                <w:spacing w:val="-3"/>
                <w:sz w:val="22"/>
                <w:lang w:val="en-US"/>
              </w:rPr>
              <w:t xml:space="preserve">Financial Markets Conduct Act 2013 </w:t>
            </w:r>
            <w:r>
              <w:rPr>
                <w:rFonts w:ascii="Arial Mäori" w:hAnsi="Arial Mäori" w:cs="Arial Mäori"/>
                <w:spacing w:val="-3"/>
                <w:sz w:val="22"/>
                <w:lang w:val="en-US"/>
              </w:rPr>
              <w:t>and any amendment thereto or other relevant legislation relating thereto.</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Pr="00F76C01"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sidRPr="00F76C01">
              <w:rPr>
                <w:rFonts w:ascii="Arial Mäori" w:hAnsi="Arial Mäori" w:cs="Arial Mäori"/>
                <w:i/>
                <w:spacing w:val="-2"/>
                <w:sz w:val="18"/>
                <w:lang w:val="en-US"/>
              </w:rPr>
              <w:t>Rates of</w:t>
            </w:r>
          </w:p>
          <w:p w:rsidR="005825D1"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sidRPr="00F76C01">
              <w:rPr>
                <w:rFonts w:ascii="Arial Mäori" w:hAnsi="Arial Mäori" w:cs="Arial Mäori"/>
                <w:i/>
                <w:spacing w:val="-2"/>
                <w:sz w:val="18"/>
                <w:lang w:val="en-US"/>
              </w:rPr>
              <w:t>pensions.</w:t>
            </w:r>
            <w:r w:rsidR="001E0B50" w:rsidRPr="00F76C01">
              <w:rPr>
                <w:rFonts w:ascii="Arial Mäori" w:hAnsi="Arial Mäori" w:cs="Arial Mäori"/>
                <w:i/>
                <w:spacing w:val="-2"/>
                <w:sz w:val="18"/>
                <w:lang w:val="en-US"/>
              </w:rPr>
              <w:t xml:space="preserve"> </w:t>
            </w:r>
          </w:p>
          <w:p w:rsidR="00FD2FCB" w:rsidRPr="00F76C01" w:rsidRDefault="006E250D"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 xml:space="preserve">Amended </w:t>
            </w:r>
            <w:r w:rsidR="001E0B50" w:rsidRPr="00F76C01">
              <w:rPr>
                <w:rFonts w:ascii="Arial Mäori" w:hAnsi="Arial Mäori" w:cs="Arial Mäori"/>
                <w:i/>
                <w:spacing w:val="-2"/>
                <w:sz w:val="18"/>
                <w:lang w:val="en-US"/>
              </w:rPr>
              <w:t>2016</w:t>
            </w:r>
          </w:p>
          <w:p w:rsidR="00FD2FCB" w:rsidRPr="00F76C01"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4.18</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To pay the costs and expenses incurred by the Board in the exercise of its functions under this canon.</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Board</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expenses.</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4.19</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In exercising the powers hereby contained the Board shall do so in a manner that is consistent with the charitable purposes for which the Board was established.</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Exercising</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of powers.</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rPr>
              <w:br w:type="page"/>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b/>
                <w:spacing w:val="-3"/>
                <w:sz w:val="22"/>
                <w:lang w:val="en-US"/>
              </w:rPr>
              <w:t>PART FIVE - Board Membership:</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5.</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The Board shall consist of </w:t>
            </w:r>
            <w:r w:rsidR="00D010BC">
              <w:rPr>
                <w:rFonts w:ascii="Arial Mäori" w:hAnsi="Arial Mäori" w:cs="Arial Mäori"/>
                <w:spacing w:val="-3"/>
                <w:sz w:val="22"/>
                <w:lang w:val="en-US"/>
              </w:rPr>
              <w:t xml:space="preserve">eight </w:t>
            </w:r>
            <w:r>
              <w:rPr>
                <w:rFonts w:ascii="Arial Mäori" w:hAnsi="Arial Mäori" w:cs="Arial Mäori"/>
                <w:spacing w:val="-3"/>
                <w:sz w:val="22"/>
                <w:lang w:val="en-US"/>
              </w:rPr>
              <w:t>members, as follows:</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sidRPr="00F76C01">
              <w:rPr>
                <w:rFonts w:ascii="Arial Mäori" w:hAnsi="Arial Mäori" w:cs="Arial Mäori"/>
                <w:i/>
                <w:spacing w:val="-2"/>
                <w:sz w:val="18"/>
                <w:lang w:val="en-US"/>
              </w:rPr>
              <w:t>Membership</w:t>
            </w:r>
            <w:r w:rsidR="00D010BC" w:rsidRPr="00F76C01">
              <w:rPr>
                <w:rFonts w:ascii="Arial Mäori" w:hAnsi="Arial Mäori" w:cs="Arial Mäori"/>
                <w:i/>
                <w:spacing w:val="-2"/>
                <w:sz w:val="18"/>
                <w:lang w:val="en-US"/>
              </w:rPr>
              <w:t xml:space="preserve"> 2016</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5.1</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One person, lay or ordained, appointed at each ordinary session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by the representatives of the Diocese of Polynesia in accordance with such procedure as they shall decide.</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Diocese of</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Polynesia.</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5.2</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One person, lay or ordained, appointed at each ordinary session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by the representatives of Te </w:t>
            </w:r>
            <w:proofErr w:type="spellStart"/>
            <w:r>
              <w:rPr>
                <w:rFonts w:ascii="Arial Mäori" w:hAnsi="Arial Mäori" w:cs="Arial Mäori"/>
                <w:spacing w:val="-3"/>
                <w:sz w:val="22"/>
                <w:lang w:val="en-US"/>
              </w:rPr>
              <w:t>Pīhopatanga</w:t>
            </w:r>
            <w:proofErr w:type="spellEnd"/>
            <w:r>
              <w:rPr>
                <w:rFonts w:ascii="Arial Mäori" w:hAnsi="Arial Mäori" w:cs="Arial Mäori"/>
                <w:spacing w:val="-3"/>
                <w:sz w:val="22"/>
                <w:lang w:val="en-US"/>
              </w:rPr>
              <w:t xml:space="preserve"> o Aotearoa in accordance with such procedure as they shall decide.</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 xml:space="preserve">Te </w:t>
            </w:r>
            <w:proofErr w:type="spellStart"/>
            <w:proofErr w:type="gramStart"/>
            <w:r>
              <w:rPr>
                <w:rFonts w:ascii="Arial Mäori" w:hAnsi="Arial Mäori" w:cs="Arial Mäori"/>
                <w:i/>
                <w:spacing w:val="-2"/>
                <w:sz w:val="18"/>
                <w:lang w:val="en-US"/>
              </w:rPr>
              <w:t>Pīhopatanga</w:t>
            </w:r>
            <w:proofErr w:type="spellEnd"/>
            <w:r>
              <w:rPr>
                <w:rFonts w:ascii="Arial Mäori" w:hAnsi="Arial Mäori" w:cs="Arial Mäori"/>
                <w:i/>
                <w:spacing w:val="-2"/>
                <w:sz w:val="18"/>
                <w:lang w:val="en-US"/>
              </w:rPr>
              <w:t xml:space="preserve">  o</w:t>
            </w:r>
            <w:proofErr w:type="gramEnd"/>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Aotearoa.</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5.3</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One person, lay or ordained, appointed at each ordinary session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by the representatives of the dioceses in New Zealand in accordance with such procedure as they shall decide.</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New Zealand</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dioceses.</w:t>
            </w:r>
          </w:p>
          <w:p w:rsidR="00FD2FCB" w:rsidRDefault="00FD2FCB" w:rsidP="001A44AD">
            <w:pPr>
              <w:rPr>
                <w:rFonts w:ascii="Arial Mäori" w:hAnsi="Arial Mäori" w:cs="Arial Mäori"/>
                <w:b/>
                <w:i/>
                <w:sz w:val="18"/>
                <w:u w:val="single"/>
              </w:rPr>
            </w:pPr>
          </w:p>
        </w:tc>
      </w:tr>
      <w:tr w:rsidR="00FD2FCB" w:rsidTr="00D71804">
        <w:tc>
          <w:tcPr>
            <w:tcW w:w="993"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5.4</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One person elected by the ordained ministers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present at each ordinary session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in accordance with such procedure as shall be decided by the General Secretary, or the Secretary of the General Synod as the case may be.</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Ordained</w:t>
            </w:r>
          </w:p>
          <w:p w:rsidR="00FD2FCB" w:rsidRDefault="00FD2FCB" w:rsidP="001A44AD">
            <w:pPr>
              <w:rPr>
                <w:rFonts w:ascii="Arial Mäori" w:hAnsi="Arial Mäori" w:cs="Arial Mäori"/>
                <w:b/>
                <w:i/>
                <w:sz w:val="18"/>
                <w:u w:val="single"/>
              </w:rPr>
            </w:pPr>
            <w:r>
              <w:rPr>
                <w:rFonts w:ascii="Arial Mäori" w:hAnsi="Arial Mäori" w:cs="Arial Mäori"/>
                <w:i/>
                <w:spacing w:val="-2"/>
                <w:sz w:val="18"/>
                <w:lang w:val="en-US"/>
              </w:rPr>
              <w:t>ministers.</w:t>
            </w:r>
          </w:p>
        </w:tc>
      </w:tr>
    </w:tbl>
    <w:p w:rsidR="00D71804" w:rsidRDefault="00D71804"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sectPr w:rsidR="00D71804" w:rsidSect="00F57416">
          <w:footerReference w:type="default" r:id="rId18"/>
          <w:pgSz w:w="11906" w:h="16838" w:code="9"/>
          <w:pgMar w:top="1134" w:right="1797" w:bottom="1134" w:left="1797" w:header="720" w:footer="680" w:gutter="0"/>
          <w:cols w:space="720"/>
          <w:docGrid w:linePitch="272"/>
        </w:sectPr>
      </w:pPr>
    </w:p>
    <w:tbl>
      <w:tblPr>
        <w:tblW w:w="9072" w:type="dxa"/>
        <w:tblInd w:w="284" w:type="dxa"/>
        <w:tblLayout w:type="fixed"/>
        <w:tblLook w:val="0000" w:firstRow="0" w:lastRow="0" w:firstColumn="0" w:lastColumn="0" w:noHBand="0" w:noVBand="0"/>
      </w:tblPr>
      <w:tblGrid>
        <w:gridCol w:w="1134"/>
        <w:gridCol w:w="6520"/>
        <w:gridCol w:w="1418"/>
      </w:tblGrid>
      <w:tr w:rsidR="00FD2FCB" w:rsidTr="004E7893">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5.5</w:t>
            </w:r>
          </w:p>
        </w:tc>
        <w:tc>
          <w:tcPr>
            <w:tcW w:w="6520" w:type="dxa"/>
          </w:tcPr>
          <w:p w:rsidR="00FD2FCB" w:rsidRDefault="002C03F1"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Four persons, lay or ordained, appointed by the Standing Committee of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 xml:space="preserve"> at its first meeting following each ordinary session of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  Such persons should where possible be knowledgeable about pensions and superannuation or have other specialist experience as may be determined from time to time.  At least one such person must be a licensed independent trustee under the Financial Markets Conduct Act 2013.  The Board may recommend suitable persons to the Standing Committee for appointment.</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Pr="00F76C01"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sidRPr="00F76C01">
              <w:rPr>
                <w:rFonts w:ascii="Arial Mäori" w:hAnsi="Arial Mäori" w:cs="Arial Mäori"/>
                <w:i/>
                <w:spacing w:val="-2"/>
                <w:sz w:val="18"/>
                <w:lang w:val="en-US"/>
              </w:rPr>
              <w:t>Standing</w:t>
            </w:r>
          </w:p>
          <w:p w:rsidR="00FD2FCB" w:rsidRPr="00F76C01" w:rsidRDefault="00FD2FCB" w:rsidP="001A44AD">
            <w:pPr>
              <w:rPr>
                <w:rFonts w:ascii="Arial Mäori" w:hAnsi="Arial Mäori" w:cs="Arial Mäori"/>
                <w:i/>
                <w:spacing w:val="-2"/>
                <w:sz w:val="18"/>
                <w:lang w:val="en-US"/>
              </w:rPr>
            </w:pPr>
            <w:r w:rsidRPr="00F76C01">
              <w:rPr>
                <w:rFonts w:ascii="Arial Mäori" w:hAnsi="Arial Mäori" w:cs="Arial Mäori"/>
                <w:i/>
                <w:spacing w:val="-2"/>
                <w:sz w:val="18"/>
                <w:lang w:val="en-US"/>
              </w:rPr>
              <w:t>Committee.</w:t>
            </w:r>
          </w:p>
          <w:p w:rsidR="002C03F1" w:rsidRPr="007E5109" w:rsidRDefault="006E250D" w:rsidP="001A44AD">
            <w:pPr>
              <w:rPr>
                <w:rFonts w:ascii="Arial Mäori" w:hAnsi="Arial Mäori" w:cs="Arial Mäori"/>
                <w:b/>
                <w:i/>
                <w:sz w:val="18"/>
                <w:highlight w:val="yellow"/>
                <w:u w:val="single"/>
              </w:rPr>
            </w:pPr>
            <w:r>
              <w:rPr>
                <w:rFonts w:ascii="Arial Mäori" w:hAnsi="Arial Mäori" w:cs="Arial Mäori"/>
                <w:i/>
                <w:spacing w:val="-2"/>
                <w:sz w:val="18"/>
                <w:lang w:val="en-US"/>
              </w:rPr>
              <w:t xml:space="preserve">Amended </w:t>
            </w:r>
            <w:r w:rsidR="002C03F1" w:rsidRPr="00F76C01">
              <w:rPr>
                <w:rFonts w:ascii="Arial Mäori" w:hAnsi="Arial Mäori" w:cs="Arial Mäori"/>
                <w:i/>
                <w:spacing w:val="-2"/>
                <w:sz w:val="18"/>
                <w:lang w:val="en-US"/>
              </w:rPr>
              <w:t>2016</w:t>
            </w:r>
          </w:p>
        </w:tc>
      </w:tr>
      <w:tr w:rsidR="00FD2FCB" w:rsidTr="004E7893">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5.6</w:t>
            </w:r>
          </w:p>
        </w:tc>
        <w:tc>
          <w:tcPr>
            <w:tcW w:w="6520"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Subject to clauses 5.8, 5.9 and 5.10 board members shall remain in office until replaced or reappointed by their appointing body at a subsequent ordinary session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proofErr w:type="gram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proofErr w:type="gramEnd"/>
            <w:r>
              <w:rPr>
                <w:rFonts w:ascii="Arial Mäori" w:hAnsi="Arial Mäori" w:cs="Arial Mäori"/>
                <w:spacing w:val="-3"/>
                <w:sz w:val="22"/>
                <w:lang w:val="en-US"/>
              </w:rPr>
              <w:t xml:space="preserve"> and the ensuing meeting of the Standing Committee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 xml:space="preserve">. If any appointing body fails to make an appointment the member/s previously appointed shall hold office until their successors are appointed. </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Term of</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office.</w:t>
            </w:r>
          </w:p>
          <w:p w:rsidR="00FD2FCB" w:rsidRDefault="00FD2FCB" w:rsidP="001A44AD">
            <w:pPr>
              <w:rPr>
                <w:rFonts w:ascii="Arial Mäori" w:hAnsi="Arial Mäori" w:cs="Arial Mäori"/>
                <w:b/>
                <w:i/>
                <w:sz w:val="18"/>
                <w:u w:val="single"/>
              </w:rPr>
            </w:pPr>
          </w:p>
        </w:tc>
      </w:tr>
      <w:tr w:rsidR="00FD2FCB" w:rsidTr="004E7893">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5.7</w:t>
            </w:r>
          </w:p>
        </w:tc>
        <w:tc>
          <w:tcPr>
            <w:tcW w:w="6520"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In the event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appointing any other body, committee or trustee to act as trustee for any or all of the schemes, funds or trusts administered by the Board in accordance with this canon, the Board shall continue to administer those schemes, funds or trusts until the other body, committee or trustee is formally appointed.</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Expiry of</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powers.</w:t>
            </w:r>
          </w:p>
          <w:p w:rsidR="00FD2FCB" w:rsidRDefault="00FD2FCB" w:rsidP="001A44AD">
            <w:pPr>
              <w:rPr>
                <w:rFonts w:ascii="Arial Mäori" w:hAnsi="Arial Mäori" w:cs="Arial Mäori"/>
                <w:b/>
                <w:i/>
                <w:sz w:val="18"/>
                <w:u w:val="single"/>
              </w:rPr>
            </w:pPr>
          </w:p>
        </w:tc>
      </w:tr>
      <w:tr w:rsidR="00FD2FCB" w:rsidTr="004E7893">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5.8</w:t>
            </w:r>
          </w:p>
        </w:tc>
        <w:tc>
          <w:tcPr>
            <w:tcW w:w="6520" w:type="dxa"/>
          </w:tcPr>
          <w:p w:rsidR="00FD2FCB" w:rsidRDefault="00FD2FCB" w:rsidP="001A44AD">
            <w:pPr>
              <w:tabs>
                <w:tab w:val="left" w:pos="-1440"/>
                <w:tab w:val="left" w:pos="-720"/>
                <w:tab w:val="left" w:pos="0"/>
                <w:tab w:val="left" w:pos="720"/>
                <w:tab w:val="left" w:pos="122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In the event of there being good and sufficient cause to do so,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may by statute remove the Board in its entirety. The statute validating this action shall state whether the new Board is to be appointed in accordance with this canon or by a process set out in the statute, but in either case the statute shall provide for either the previous Board to continue in office, or for an interim Board to continue the functions of the Board until replacement members have been appointed to the Board. If the statute for any reason fails to appoint replacement members to the Board the board members removed by the statute shall continue in office pending the appointment of the new board members pursuant to this canon or the statute.</w:t>
            </w:r>
            <w:r w:rsidR="002C03F1">
              <w:rPr>
                <w:rFonts w:ascii="Arial Mäori" w:hAnsi="Arial Mäori" w:cs="Arial Mäori"/>
                <w:spacing w:val="-3"/>
                <w:sz w:val="22"/>
                <w:lang w:val="en-US"/>
              </w:rPr>
              <w:t xml:space="preserve">  The appointment of any new Board members shall comply with the Financial Markets Conduct Act 2013 or any other Act passed in substitution of that Act.</w:t>
            </w: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Removal of</w:t>
            </w:r>
          </w:p>
          <w:p w:rsidR="007E5109" w:rsidRDefault="00FD2FCB" w:rsidP="007E5109">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Board.</w:t>
            </w:r>
            <w:r w:rsidR="007E5109">
              <w:rPr>
                <w:rFonts w:ascii="Arial Mäori" w:hAnsi="Arial Mäori" w:cs="Arial Mäori"/>
                <w:i/>
                <w:spacing w:val="-2"/>
                <w:sz w:val="18"/>
                <w:lang w:val="en-US"/>
              </w:rPr>
              <w:t xml:space="preserve"> </w:t>
            </w:r>
          </w:p>
          <w:p w:rsidR="002C03F1" w:rsidRDefault="006E250D" w:rsidP="007E5109">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 xml:space="preserve">Amended </w:t>
            </w:r>
            <w:r w:rsidR="002C03F1" w:rsidRPr="00F76C01">
              <w:rPr>
                <w:rFonts w:ascii="Arial Mäori" w:hAnsi="Arial Mäori" w:cs="Arial Mäori"/>
                <w:i/>
                <w:spacing w:val="-2"/>
                <w:sz w:val="18"/>
                <w:lang w:val="en-US"/>
              </w:rPr>
              <w:t>2016</w:t>
            </w:r>
          </w:p>
          <w:p w:rsidR="002C03F1" w:rsidRDefault="002C03F1"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p>
          <w:p w:rsidR="00FD2FCB" w:rsidRDefault="00FD2FCB" w:rsidP="001A44AD">
            <w:pPr>
              <w:rPr>
                <w:rFonts w:ascii="Arial Mäori" w:hAnsi="Arial Mäori" w:cs="Arial Mäori"/>
                <w:b/>
                <w:i/>
                <w:sz w:val="18"/>
                <w:u w:val="single"/>
              </w:rPr>
            </w:pPr>
          </w:p>
        </w:tc>
      </w:tr>
      <w:tr w:rsidR="00FD2FCB" w:rsidTr="004E7893">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5.9.1</w:t>
            </w:r>
          </w:p>
        </w:tc>
        <w:tc>
          <w:tcPr>
            <w:tcW w:w="6520" w:type="dxa"/>
          </w:tcPr>
          <w:p w:rsidR="00FD2FCB" w:rsidRDefault="00FD2FCB" w:rsidP="001A44AD">
            <w:pPr>
              <w:tabs>
                <w:tab w:val="left" w:pos="-1440"/>
                <w:tab w:val="left" w:pos="-720"/>
                <w:tab w:val="left" w:pos="0"/>
                <w:tab w:val="left" w:pos="720"/>
                <w:tab w:val="left" w:pos="122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The office of a member of the Board shall become vacant if the member shall resign from office by notice in writing to the Board or shall have been absent from more than three consecutive meetings without the authority of the Board, or shall die.</w:t>
            </w: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Vacancy.</w:t>
            </w:r>
          </w:p>
          <w:p w:rsidR="00FD2FCB" w:rsidRDefault="00FD2FCB" w:rsidP="001A44AD">
            <w:pPr>
              <w:rPr>
                <w:rFonts w:ascii="Arial Mäori" w:hAnsi="Arial Mäori" w:cs="Arial Mäori"/>
                <w:bCs/>
                <w:i/>
                <w:sz w:val="18"/>
              </w:rPr>
            </w:pPr>
            <w:r>
              <w:rPr>
                <w:rFonts w:ascii="Arial Mäori" w:hAnsi="Arial Mäori" w:cs="Arial Mäori"/>
                <w:bCs/>
                <w:i/>
                <w:sz w:val="18"/>
              </w:rPr>
              <w:t>2006</w:t>
            </w:r>
          </w:p>
        </w:tc>
      </w:tr>
      <w:tr w:rsidR="00FD2FCB" w:rsidTr="004E7893">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5.9.2</w:t>
            </w:r>
          </w:p>
        </w:tc>
        <w:tc>
          <w:tcPr>
            <w:tcW w:w="6520" w:type="dxa"/>
          </w:tcPr>
          <w:p w:rsidR="00FD2FCB" w:rsidRDefault="00FD2FCB" w:rsidP="001A44AD">
            <w:pPr>
              <w:tabs>
                <w:tab w:val="left" w:pos="-1440"/>
                <w:tab w:val="left" w:pos="-720"/>
                <w:tab w:val="left" w:pos="0"/>
                <w:tab w:val="left" w:pos="720"/>
                <w:tab w:val="left" w:pos="173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color w:val="000000"/>
                <w:sz w:val="22"/>
              </w:rPr>
              <w:t>All the provisions of Title F Canon VIII, concerning the qualifications of members of certain Committees and Trust Boards, apply to members of the Board.</w:t>
            </w: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2006</w:t>
            </w:r>
          </w:p>
        </w:tc>
      </w:tr>
    </w:tbl>
    <w:p w:rsidR="002B3700" w:rsidRDefault="002B3700"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sectPr w:rsidR="002B3700" w:rsidSect="00B62C15">
          <w:footerReference w:type="default" r:id="rId19"/>
          <w:pgSz w:w="11906" w:h="16838"/>
          <w:pgMar w:top="1440" w:right="1440" w:bottom="1440" w:left="1440" w:header="708" w:footer="680" w:gutter="0"/>
          <w:cols w:space="708"/>
          <w:docGrid w:linePitch="360"/>
        </w:sectPr>
      </w:pPr>
    </w:p>
    <w:tbl>
      <w:tblPr>
        <w:tblW w:w="9072" w:type="dxa"/>
        <w:tblInd w:w="284" w:type="dxa"/>
        <w:tblLayout w:type="fixed"/>
        <w:tblLook w:val="0000" w:firstRow="0" w:lastRow="0" w:firstColumn="0" w:lastColumn="0" w:noHBand="0" w:noVBand="0"/>
      </w:tblPr>
      <w:tblGrid>
        <w:gridCol w:w="1134"/>
        <w:gridCol w:w="6520"/>
        <w:gridCol w:w="1418"/>
      </w:tblGrid>
      <w:tr w:rsidR="00FD2FCB" w:rsidTr="004E7893">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5.10</w:t>
            </w:r>
          </w:p>
        </w:tc>
        <w:tc>
          <w:tcPr>
            <w:tcW w:w="6520" w:type="dxa"/>
          </w:tcPr>
          <w:p w:rsidR="00FD2FCB" w:rsidRDefault="00FD2FCB" w:rsidP="001A44AD">
            <w:pPr>
              <w:tabs>
                <w:tab w:val="left" w:pos="-1440"/>
                <w:tab w:val="left" w:pos="-720"/>
                <w:tab w:val="left" w:pos="0"/>
                <w:tab w:val="left" w:pos="720"/>
                <w:tab w:val="left" w:pos="122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If the office of a member of the Board become vacant by resignation or otherwise prior to the expiration of the member's term pursuant to clause 5.6 the casual vacancy shall be filled by a postal ballot of the body which appointed the member as applicable, and the replacement member so appointed shall hold office from the date of the member's appointment until the expiration of the term for which the member whose office has become vacant was appointed or until such time as the member is reappointed or succeeded in accordance with this Canon.</w:t>
            </w: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Filling of</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vacancy.</w:t>
            </w:r>
          </w:p>
          <w:p w:rsidR="00FD2FCB" w:rsidRDefault="00FD2FCB" w:rsidP="001A44AD">
            <w:pPr>
              <w:rPr>
                <w:rFonts w:ascii="Arial Mäori" w:hAnsi="Arial Mäori" w:cs="Arial Mäori"/>
                <w:b/>
                <w:i/>
                <w:sz w:val="18"/>
                <w:u w:val="single"/>
              </w:rPr>
            </w:pPr>
          </w:p>
        </w:tc>
      </w:tr>
      <w:tr w:rsidR="00FD2FCB" w:rsidTr="002B3700">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5.11</w:t>
            </w:r>
            <w:r>
              <w:rPr>
                <w:rFonts w:ascii="Arial Mäori" w:hAnsi="Arial Mäori" w:cs="Arial Mäori"/>
                <w:spacing w:val="-3"/>
                <w:sz w:val="22"/>
                <w:lang w:val="en-US"/>
              </w:rPr>
              <w:tab/>
            </w:r>
          </w:p>
        </w:tc>
        <w:tc>
          <w:tcPr>
            <w:tcW w:w="6520" w:type="dxa"/>
          </w:tcPr>
          <w:p w:rsidR="00FD2FCB" w:rsidRDefault="00FD2FCB" w:rsidP="00FC52E5">
            <w:pPr>
              <w:pStyle w:val="BodyTextIndent"/>
              <w:rPr>
                <w:rFonts w:ascii="Arial Mäori" w:hAnsi="Arial Mäori" w:cs="Arial Mäori"/>
                <w:spacing w:val="-3"/>
                <w:sz w:val="22"/>
                <w:lang w:val="en-US"/>
              </w:rPr>
            </w:pPr>
            <w:r>
              <w:rPr>
                <w:rFonts w:ascii="Arial Mäori" w:hAnsi="Arial Mäori" w:cs="Arial Mäori"/>
                <w:sz w:val="22"/>
              </w:rPr>
              <w:t>(a)</w:t>
            </w:r>
            <w:r>
              <w:rPr>
                <w:rFonts w:ascii="Arial Mäori" w:hAnsi="Arial Mäori" w:cs="Arial Mäori"/>
                <w:sz w:val="22"/>
              </w:rPr>
              <w:tab/>
              <w:t>The members of the Board and executive committee holding office immediately before the date on which this canon comes into effect shall continue to hold office until 1 July 1992.</w:t>
            </w:r>
          </w:p>
        </w:tc>
        <w:tc>
          <w:tcPr>
            <w:tcW w:w="1418" w:type="dxa"/>
          </w:tcPr>
          <w:p w:rsidR="00FD2FCB" w:rsidRDefault="00FD2FCB" w:rsidP="001A44AD">
            <w:pPr>
              <w:rPr>
                <w:rFonts w:ascii="Arial Mäori" w:hAnsi="Arial Mäori" w:cs="Arial Mäori"/>
                <w:b/>
                <w:i/>
                <w:sz w:val="18"/>
                <w:u w:val="single"/>
              </w:rPr>
            </w:pPr>
          </w:p>
        </w:tc>
      </w:tr>
      <w:tr w:rsidR="00FD2FCB" w:rsidTr="002B3700">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tc>
        <w:tc>
          <w:tcPr>
            <w:tcW w:w="6520" w:type="dxa"/>
          </w:tcPr>
          <w:p w:rsidR="00FD2FCB" w:rsidRDefault="00FD2FCB" w:rsidP="001A44AD">
            <w:pPr>
              <w:pStyle w:val="BodyTextIndent"/>
              <w:spacing w:after="120"/>
              <w:rPr>
                <w:rFonts w:ascii="Arial Mäori" w:hAnsi="Arial Mäori" w:cs="Arial Mäori"/>
                <w:spacing w:val="-3"/>
                <w:sz w:val="22"/>
                <w:lang w:val="en-US"/>
              </w:rPr>
            </w:pPr>
            <w:r>
              <w:rPr>
                <w:rFonts w:ascii="Arial Mäori" w:hAnsi="Arial Mäori" w:cs="Arial Mäori"/>
                <w:sz w:val="22"/>
              </w:rPr>
              <w:t>(b)</w:t>
            </w:r>
            <w:r>
              <w:rPr>
                <w:rFonts w:ascii="Arial Mäori" w:hAnsi="Arial Mäori" w:cs="Arial Mäori"/>
                <w:sz w:val="22"/>
              </w:rPr>
              <w:tab/>
              <w:t>The members of Investment Committee holding office immediately before the effective date of this canon shall continue to hold office until removed or replaced by the Board.</w:t>
            </w:r>
          </w:p>
        </w:tc>
        <w:tc>
          <w:tcPr>
            <w:tcW w:w="1418" w:type="dxa"/>
          </w:tcPr>
          <w:p w:rsidR="00FD2FCB" w:rsidRDefault="00FD2FCB" w:rsidP="001A44AD">
            <w:pPr>
              <w:rPr>
                <w:rFonts w:ascii="Arial Mäori" w:hAnsi="Arial Mäori" w:cs="Arial Mäori"/>
                <w:b/>
                <w:i/>
                <w:sz w:val="18"/>
                <w:u w:val="single"/>
              </w:rPr>
            </w:pPr>
          </w:p>
        </w:tc>
      </w:tr>
      <w:tr w:rsidR="00FD2FCB" w:rsidTr="002B3700">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5.12</w:t>
            </w:r>
          </w:p>
        </w:tc>
        <w:tc>
          <w:tcPr>
            <w:tcW w:w="6520" w:type="dxa"/>
          </w:tcPr>
          <w:p w:rsidR="00FD2FCB" w:rsidRDefault="00FD2FCB" w:rsidP="001A44AD">
            <w:pPr>
              <w:tabs>
                <w:tab w:val="left" w:pos="-1440"/>
                <w:tab w:val="left" w:pos="-720"/>
                <w:tab w:val="left" w:pos="0"/>
                <w:tab w:val="left" w:pos="720"/>
                <w:tab w:val="left" w:pos="122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The persons to be appointed or elected in accordance with clauses 5.1 - 5.4 (inclusive) immediately after the effective date of this canon shall be so appointed or elected at the meeting of General Synod in 1992, (or in the case of appointments in accordance with clause 5.5, as soon as possible thereafter), but the effective date of their appointment shall be 1 July 1992.   </w:t>
            </w: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 xml:space="preserve">Date of </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appointments.</w:t>
            </w:r>
          </w:p>
          <w:p w:rsidR="00FD2FCB" w:rsidRDefault="00FD2FCB" w:rsidP="001A44AD">
            <w:pPr>
              <w:rPr>
                <w:rFonts w:ascii="Arial Mäori" w:hAnsi="Arial Mäori" w:cs="Arial Mäori"/>
                <w:b/>
                <w:i/>
                <w:sz w:val="18"/>
                <w:u w:val="single"/>
              </w:rPr>
            </w:pPr>
          </w:p>
        </w:tc>
      </w:tr>
      <w:tr w:rsidR="00FC52E5" w:rsidTr="002B3700">
        <w:tc>
          <w:tcPr>
            <w:tcW w:w="1134" w:type="dxa"/>
          </w:tcPr>
          <w:p w:rsidR="00FC52E5" w:rsidRDefault="00FC52E5"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5.13</w:t>
            </w:r>
          </w:p>
        </w:tc>
        <w:tc>
          <w:tcPr>
            <w:tcW w:w="6520" w:type="dxa"/>
          </w:tcPr>
          <w:p w:rsidR="00FC52E5" w:rsidRDefault="00FC52E5" w:rsidP="00FC52E5">
            <w:pPr>
              <w:spacing w:after="60"/>
              <w:jc w:val="both"/>
              <w:rPr>
                <w:rFonts w:ascii="Arial Mäori" w:hAnsi="Arial Mäori" w:cs="Arial Mäori"/>
                <w:color w:val="000000"/>
                <w:sz w:val="22"/>
              </w:rPr>
            </w:pPr>
            <w:r>
              <w:rPr>
                <w:rFonts w:ascii="Arial Mäori" w:hAnsi="Arial Mäori" w:cs="Arial Mäori"/>
                <w:color w:val="000000"/>
                <w:sz w:val="22"/>
              </w:rPr>
              <w:t>If a member of the Board is unable to be present for a particular meeting:</w:t>
            </w:r>
          </w:p>
          <w:p w:rsidR="00FC52E5" w:rsidRDefault="00FC52E5" w:rsidP="00FC52E5">
            <w:pPr>
              <w:spacing w:before="60" w:after="120"/>
              <w:ind w:left="743" w:hanging="743"/>
              <w:jc w:val="both"/>
              <w:rPr>
                <w:rFonts w:ascii="Arial Mäori" w:hAnsi="Arial Mäori" w:cs="Arial Mäori"/>
                <w:spacing w:val="-3"/>
                <w:sz w:val="22"/>
                <w:lang w:val="en-US"/>
              </w:rPr>
            </w:pPr>
            <w:r>
              <w:rPr>
                <w:rFonts w:ascii="Arial Mäori" w:hAnsi="Arial Mäori" w:cs="Arial Mäori"/>
                <w:color w:val="000000"/>
                <w:sz w:val="22"/>
              </w:rPr>
              <w:t>5.13.1</w:t>
            </w:r>
            <w:r>
              <w:rPr>
                <w:rFonts w:ascii="Arial Mäori" w:hAnsi="Arial Mäori" w:cs="Arial Mäori"/>
                <w:i/>
                <w:color w:val="000000"/>
                <w:sz w:val="22"/>
              </w:rPr>
              <w:t xml:space="preserve"> </w:t>
            </w:r>
            <w:r>
              <w:rPr>
                <w:rFonts w:ascii="Arial Mäori" w:hAnsi="Arial Mäori" w:cs="Arial Mäori"/>
                <w:color w:val="000000"/>
                <w:sz w:val="22"/>
              </w:rPr>
              <w:t>the member may appoint any person as an alternate to attend, speak and vote at that meeting.</w:t>
            </w:r>
          </w:p>
        </w:tc>
        <w:tc>
          <w:tcPr>
            <w:tcW w:w="1418" w:type="dxa"/>
          </w:tcPr>
          <w:p w:rsidR="00FC52E5" w:rsidRDefault="00FC52E5" w:rsidP="00BA1C70">
            <w:pPr>
              <w:tabs>
                <w:tab w:val="left" w:pos="-1440"/>
                <w:tab w:val="left" w:pos="-720"/>
                <w:tab w:val="left" w:pos="0"/>
                <w:tab w:val="left" w:pos="720"/>
                <w:tab w:val="left" w:pos="1224"/>
                <w:tab w:val="left" w:pos="2358"/>
                <w:tab w:val="left" w:pos="2880"/>
              </w:tabs>
              <w:suppressAutoHyphens/>
              <w:spacing w:after="60"/>
              <w:rPr>
                <w:rFonts w:ascii="Arial Mäori" w:hAnsi="Arial Mäori" w:cs="Arial Mäori"/>
                <w:i/>
                <w:spacing w:val="-2"/>
                <w:sz w:val="18"/>
                <w:lang w:val="en-US"/>
              </w:rPr>
            </w:pPr>
            <w:r>
              <w:rPr>
                <w:rFonts w:ascii="Arial Mäori" w:hAnsi="Arial Mäori" w:cs="Arial Mäori"/>
                <w:i/>
                <w:spacing w:val="-2"/>
                <w:sz w:val="18"/>
                <w:lang w:val="en-US"/>
              </w:rPr>
              <w:t>2006</w:t>
            </w:r>
          </w:p>
        </w:tc>
      </w:tr>
      <w:tr w:rsidR="00FC52E5" w:rsidTr="002B3700">
        <w:tc>
          <w:tcPr>
            <w:tcW w:w="1134" w:type="dxa"/>
          </w:tcPr>
          <w:p w:rsidR="00FC52E5" w:rsidRDefault="00FC52E5"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tc>
        <w:tc>
          <w:tcPr>
            <w:tcW w:w="6520" w:type="dxa"/>
          </w:tcPr>
          <w:p w:rsidR="00FC52E5" w:rsidRDefault="00FC52E5" w:rsidP="00FC52E5">
            <w:pPr>
              <w:numPr>
                <w:ilvl w:val="2"/>
                <w:numId w:val="2"/>
              </w:numPr>
              <w:tabs>
                <w:tab w:val="clear" w:pos="1620"/>
                <w:tab w:val="num" w:pos="721"/>
              </w:tabs>
              <w:spacing w:before="120" w:after="120"/>
              <w:ind w:left="721"/>
              <w:jc w:val="both"/>
              <w:rPr>
                <w:rFonts w:ascii="Arial Mäori" w:hAnsi="Arial Mäori" w:cs="Arial Mäori"/>
                <w:color w:val="000000"/>
                <w:sz w:val="22"/>
              </w:rPr>
            </w:pPr>
            <w:r>
              <w:rPr>
                <w:rFonts w:ascii="Arial Mäori" w:hAnsi="Arial Mäori" w:cs="Arial Mäori"/>
                <w:color w:val="000000"/>
                <w:sz w:val="22"/>
              </w:rPr>
              <w:t xml:space="preserve">in the case of members appointed under Clauses 5.1, 5.2 or 5.3, the appointment must be made in consultation with the Senior Bishop / Te </w:t>
            </w:r>
            <w:proofErr w:type="spellStart"/>
            <w:r>
              <w:rPr>
                <w:rFonts w:ascii="Arial Mäori" w:hAnsi="Arial Mäori" w:cs="Arial Mäori"/>
                <w:bCs/>
                <w:color w:val="000000"/>
                <w:sz w:val="22"/>
              </w:rPr>
              <w:t>P</w:t>
            </w:r>
            <w:r>
              <w:rPr>
                <w:rFonts w:ascii="Arial" w:hAnsi="Arial" w:cs="Arial"/>
                <w:bCs/>
                <w:color w:val="000000"/>
                <w:sz w:val="22"/>
              </w:rPr>
              <w:t>ī</w:t>
            </w:r>
            <w:r>
              <w:rPr>
                <w:rFonts w:ascii="Arial Mäori" w:hAnsi="Arial Mäori" w:cs="Arial Mäori"/>
                <w:bCs/>
                <w:color w:val="000000"/>
                <w:sz w:val="22"/>
              </w:rPr>
              <w:t>hopa</w:t>
            </w:r>
            <w:proofErr w:type="spellEnd"/>
            <w:r>
              <w:rPr>
                <w:rFonts w:ascii="Arial Mäori" w:hAnsi="Arial Mäori" w:cs="Arial Mäori"/>
                <w:color w:val="000000"/>
                <w:sz w:val="22"/>
              </w:rPr>
              <w:t xml:space="preserve"> </w:t>
            </w:r>
            <w:proofErr w:type="spellStart"/>
            <w:r>
              <w:rPr>
                <w:rFonts w:ascii="Arial Mäori" w:hAnsi="Arial Mäori" w:cs="Arial Mäori"/>
                <w:color w:val="000000"/>
                <w:sz w:val="22"/>
              </w:rPr>
              <w:t>Aporei</w:t>
            </w:r>
            <w:proofErr w:type="spellEnd"/>
            <w:r>
              <w:rPr>
                <w:rFonts w:ascii="Arial Mäori" w:hAnsi="Arial Mäori" w:cs="Arial Mäori"/>
                <w:color w:val="000000"/>
                <w:sz w:val="22"/>
              </w:rPr>
              <w:t xml:space="preserve"> of the </w:t>
            </w:r>
            <w:proofErr w:type="spellStart"/>
            <w:r>
              <w:rPr>
                <w:rFonts w:ascii="Arial Mäori" w:hAnsi="Arial Mäori" w:cs="Arial Mäori"/>
                <w:color w:val="000000"/>
                <w:sz w:val="22"/>
              </w:rPr>
              <w:t>Tikanga</w:t>
            </w:r>
            <w:proofErr w:type="spellEnd"/>
            <w:r>
              <w:rPr>
                <w:rFonts w:ascii="Arial Mäori" w:hAnsi="Arial Mäori" w:cs="Arial Mäori"/>
                <w:color w:val="000000"/>
                <w:sz w:val="22"/>
              </w:rPr>
              <w:t xml:space="preserve"> by which the member is appointed.</w:t>
            </w:r>
          </w:p>
        </w:tc>
        <w:tc>
          <w:tcPr>
            <w:tcW w:w="1418" w:type="dxa"/>
          </w:tcPr>
          <w:p w:rsidR="00FC52E5" w:rsidRDefault="00FC52E5"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p>
        </w:tc>
      </w:tr>
      <w:tr w:rsidR="00FC52E5" w:rsidTr="002B3700">
        <w:tc>
          <w:tcPr>
            <w:tcW w:w="1134" w:type="dxa"/>
          </w:tcPr>
          <w:p w:rsidR="00FC52E5" w:rsidRDefault="00FC52E5"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tc>
        <w:tc>
          <w:tcPr>
            <w:tcW w:w="6520" w:type="dxa"/>
          </w:tcPr>
          <w:p w:rsidR="00FC52E5" w:rsidRDefault="00FC52E5" w:rsidP="00FC52E5">
            <w:pPr>
              <w:pStyle w:val="ListParagraph"/>
              <w:numPr>
                <w:ilvl w:val="2"/>
                <w:numId w:val="2"/>
              </w:numPr>
              <w:tabs>
                <w:tab w:val="left" w:pos="721"/>
              </w:tabs>
              <w:spacing w:before="120" w:after="120"/>
              <w:ind w:left="721" w:hanging="721"/>
              <w:jc w:val="both"/>
              <w:rPr>
                <w:rFonts w:ascii="Arial Mäori" w:hAnsi="Arial Mäori" w:cs="Arial Mäori"/>
                <w:color w:val="000000"/>
                <w:sz w:val="22"/>
              </w:rPr>
            </w:pPr>
            <w:r w:rsidRPr="00FC52E5">
              <w:rPr>
                <w:rFonts w:ascii="Arial Mäori" w:hAnsi="Arial Mäori" w:cs="Arial Mäori"/>
                <w:color w:val="000000"/>
                <w:sz w:val="22"/>
              </w:rPr>
              <w:t xml:space="preserve">the member and where required the Senior Bishop / Te </w:t>
            </w:r>
            <w:proofErr w:type="spellStart"/>
            <w:r w:rsidRPr="00FC52E5">
              <w:rPr>
                <w:rFonts w:ascii="Arial Mäori" w:hAnsi="Arial Mäori" w:cs="Arial Mäori"/>
                <w:bCs/>
                <w:color w:val="000000"/>
                <w:sz w:val="22"/>
              </w:rPr>
              <w:t>P</w:t>
            </w:r>
            <w:r w:rsidRPr="00FC52E5">
              <w:rPr>
                <w:rFonts w:ascii="Arial" w:hAnsi="Arial" w:cs="Arial"/>
                <w:bCs/>
                <w:color w:val="000000"/>
                <w:sz w:val="22"/>
              </w:rPr>
              <w:t>ī</w:t>
            </w:r>
            <w:r w:rsidRPr="00FC52E5">
              <w:rPr>
                <w:rFonts w:ascii="Arial Mäori" w:hAnsi="Arial Mäori" w:cs="Arial Mäori"/>
                <w:bCs/>
                <w:color w:val="000000"/>
                <w:sz w:val="22"/>
              </w:rPr>
              <w:t>hopa</w:t>
            </w:r>
            <w:proofErr w:type="spellEnd"/>
            <w:r w:rsidRPr="00FC52E5">
              <w:rPr>
                <w:rFonts w:ascii="Arial Mäori" w:hAnsi="Arial Mäori" w:cs="Arial Mäori"/>
                <w:color w:val="000000"/>
                <w:sz w:val="22"/>
              </w:rPr>
              <w:t xml:space="preserve"> </w:t>
            </w:r>
            <w:proofErr w:type="spellStart"/>
            <w:r w:rsidRPr="00FC52E5">
              <w:rPr>
                <w:rFonts w:ascii="Arial Mäori" w:hAnsi="Arial Mäori" w:cs="Arial Mäori"/>
                <w:color w:val="000000"/>
                <w:sz w:val="22"/>
              </w:rPr>
              <w:t>Aporei</w:t>
            </w:r>
            <w:proofErr w:type="spellEnd"/>
            <w:r w:rsidRPr="00FC52E5">
              <w:rPr>
                <w:rFonts w:ascii="Arial Mäori" w:hAnsi="Arial Mäori" w:cs="Arial Mäori"/>
                <w:color w:val="000000"/>
                <w:sz w:val="22"/>
              </w:rPr>
              <w:t xml:space="preserve"> must bear in mind (along with other considerations) the need to provide appropriate expertise.</w:t>
            </w:r>
          </w:p>
        </w:tc>
        <w:tc>
          <w:tcPr>
            <w:tcW w:w="1418" w:type="dxa"/>
          </w:tcPr>
          <w:p w:rsidR="00FC52E5" w:rsidRDefault="00FC52E5"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p>
        </w:tc>
      </w:tr>
      <w:tr w:rsidR="00FD2FCB" w:rsidTr="002B3700">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tc>
        <w:tc>
          <w:tcPr>
            <w:tcW w:w="6520" w:type="dxa"/>
          </w:tcPr>
          <w:p w:rsidR="00FD2FCB" w:rsidRDefault="00FD2FCB" w:rsidP="00FC52E5">
            <w:pPr>
              <w:numPr>
                <w:ilvl w:val="2"/>
                <w:numId w:val="2"/>
              </w:numPr>
              <w:tabs>
                <w:tab w:val="left" w:pos="721"/>
              </w:tabs>
              <w:spacing w:before="120" w:after="240"/>
              <w:ind w:left="720" w:right="-108"/>
              <w:rPr>
                <w:rFonts w:ascii="Arial Mäori" w:hAnsi="Arial Mäori" w:cs="Arial Mäori"/>
                <w:spacing w:val="-3"/>
                <w:sz w:val="22"/>
                <w:lang w:val="en-US"/>
              </w:rPr>
            </w:pPr>
            <w:r>
              <w:rPr>
                <w:rFonts w:ascii="Arial Mäori" w:hAnsi="Arial Mäori" w:cs="Arial Mäori"/>
                <w:color w:val="000000"/>
                <w:sz w:val="22"/>
              </w:rPr>
              <w:t>the person appointed as alternate must be qualified in terms of Title F Canon VIII, Clauses 2 and 3, and must have given timely notification of qualification under Clause 4.</w:t>
            </w: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p>
        </w:tc>
      </w:tr>
      <w:tr w:rsidR="00FD2FCB" w:rsidTr="002B3700">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tc>
        <w:tc>
          <w:tcPr>
            <w:tcW w:w="6520" w:type="dxa"/>
          </w:tcPr>
          <w:p w:rsidR="00FD2FCB" w:rsidRPr="00621691"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b/>
                <w:spacing w:val="-3"/>
                <w:sz w:val="22"/>
                <w:lang w:val="en-US"/>
              </w:rPr>
              <w:t>PART SIX - Board Administration</w:t>
            </w:r>
          </w:p>
        </w:tc>
        <w:tc>
          <w:tcPr>
            <w:tcW w:w="1418" w:type="dxa"/>
          </w:tcPr>
          <w:p w:rsidR="00FD2FCB" w:rsidRDefault="00FD2FCB" w:rsidP="001A44AD">
            <w:pPr>
              <w:rPr>
                <w:rFonts w:ascii="Arial Mäori" w:hAnsi="Arial Mäori" w:cs="Arial Mäori"/>
                <w:b/>
                <w:i/>
                <w:sz w:val="18"/>
                <w:u w:val="single"/>
              </w:rPr>
            </w:pPr>
          </w:p>
        </w:tc>
      </w:tr>
      <w:tr w:rsidR="00FD2FCB" w:rsidTr="002B3700">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b/>
                <w:spacing w:val="-3"/>
                <w:sz w:val="22"/>
                <w:lang w:val="en-US"/>
              </w:rPr>
            </w:pPr>
            <w:r>
              <w:rPr>
                <w:rFonts w:ascii="Arial Mäori" w:hAnsi="Arial Mäori" w:cs="Arial Mäori"/>
                <w:spacing w:val="-3"/>
                <w:sz w:val="22"/>
                <w:lang w:val="en-US"/>
              </w:rPr>
              <w:t>6.1</w:t>
            </w:r>
          </w:p>
        </w:tc>
        <w:tc>
          <w:tcPr>
            <w:tcW w:w="6520" w:type="dxa"/>
          </w:tcPr>
          <w:p w:rsidR="00FD2FCB" w:rsidRDefault="00FD2FCB" w:rsidP="001A44AD">
            <w:pPr>
              <w:tabs>
                <w:tab w:val="left" w:pos="-1440"/>
                <w:tab w:val="left" w:pos="-720"/>
                <w:tab w:val="left" w:pos="0"/>
                <w:tab w:val="left" w:pos="720"/>
                <w:tab w:val="left" w:pos="1224"/>
                <w:tab w:val="left" w:pos="2358"/>
                <w:tab w:val="left" w:pos="2880"/>
              </w:tabs>
              <w:suppressAutoHyphens/>
              <w:spacing w:after="60"/>
              <w:jc w:val="both"/>
              <w:rPr>
                <w:rFonts w:ascii="Arial Mäori" w:hAnsi="Arial Mäori" w:cs="Arial Mäori"/>
                <w:spacing w:val="-3"/>
                <w:sz w:val="22"/>
                <w:lang w:val="en-US"/>
              </w:rPr>
            </w:pPr>
            <w:r>
              <w:rPr>
                <w:rFonts w:ascii="Arial Mäori" w:hAnsi="Arial Mäori" w:cs="Arial Mäori"/>
                <w:spacing w:val="-3"/>
                <w:sz w:val="22"/>
                <w:lang w:val="en-US"/>
              </w:rPr>
              <w:t>The Board shall:</w:t>
            </w:r>
          </w:p>
        </w:tc>
        <w:tc>
          <w:tcPr>
            <w:tcW w:w="1418" w:type="dxa"/>
          </w:tcPr>
          <w:p w:rsidR="00FD2FCB" w:rsidRDefault="00FD2FCB" w:rsidP="001A44AD">
            <w:pPr>
              <w:rPr>
                <w:rFonts w:ascii="Arial Mäori" w:hAnsi="Arial Mäori" w:cs="Arial Mäori"/>
                <w:b/>
                <w:i/>
                <w:sz w:val="18"/>
                <w:u w:val="single"/>
              </w:rPr>
            </w:pPr>
          </w:p>
        </w:tc>
      </w:tr>
      <w:tr w:rsidR="00FD2FCB" w:rsidTr="002B3700">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b/>
                <w:spacing w:val="-3"/>
                <w:sz w:val="22"/>
                <w:lang w:val="en-US"/>
              </w:rPr>
            </w:pPr>
          </w:p>
        </w:tc>
        <w:tc>
          <w:tcPr>
            <w:tcW w:w="6520" w:type="dxa"/>
          </w:tcPr>
          <w:p w:rsidR="00FD2FCB" w:rsidRDefault="00FD2FCB" w:rsidP="001A44AD">
            <w:pPr>
              <w:pStyle w:val="BodyTextIndent"/>
              <w:spacing w:after="120"/>
              <w:jc w:val="both"/>
              <w:rPr>
                <w:rFonts w:ascii="Arial Mäori" w:hAnsi="Arial Mäori" w:cs="Arial Mäori"/>
                <w:spacing w:val="-3"/>
                <w:sz w:val="22"/>
                <w:lang w:val="en-US"/>
              </w:rPr>
            </w:pPr>
            <w:r>
              <w:rPr>
                <w:rFonts w:ascii="Arial Mäori" w:hAnsi="Arial Mäori" w:cs="Arial Mäori"/>
              </w:rPr>
              <w:t>(</w:t>
            </w:r>
            <w:r>
              <w:rPr>
                <w:rFonts w:ascii="Arial Mäori" w:hAnsi="Arial Mäori" w:cs="Arial Mäori"/>
                <w:sz w:val="22"/>
              </w:rPr>
              <w:t>a)</w:t>
            </w:r>
            <w:r>
              <w:rPr>
                <w:rFonts w:ascii="Arial Mäori" w:hAnsi="Arial Mäori" w:cs="Arial Mäori"/>
                <w:sz w:val="22"/>
              </w:rPr>
              <w:tab/>
              <w:t xml:space="preserve">Elect its chairperson (and other officers) from among its members at its first meeting after each ordinary session of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w:t>
            </w:r>
            <w:r>
              <w:rPr>
                <w:rFonts w:ascii="Arial" w:hAnsi="Arial" w:cs="Arial"/>
                <w:sz w:val="22"/>
              </w:rPr>
              <w:t>ī</w:t>
            </w:r>
            <w:r>
              <w:rPr>
                <w:rFonts w:ascii="Arial Mäori" w:hAnsi="Arial Mäori" w:cs="Arial Mäori"/>
                <w:sz w:val="22"/>
              </w:rPr>
              <w:t>nota</w:t>
            </w:r>
            <w:proofErr w:type="spellEnd"/>
            <w:r>
              <w:rPr>
                <w:rFonts w:ascii="Arial Mäori" w:hAnsi="Arial Mäori" w:cs="Arial Mäori"/>
                <w:sz w:val="22"/>
              </w:rPr>
              <w:t xml:space="preserve"> </w:t>
            </w:r>
            <w:proofErr w:type="spellStart"/>
            <w:r>
              <w:rPr>
                <w:rFonts w:ascii="Arial Mäori" w:hAnsi="Arial Mäori" w:cs="Arial Mäori"/>
                <w:sz w:val="22"/>
              </w:rPr>
              <w:t>Wh</w:t>
            </w:r>
            <w:r>
              <w:rPr>
                <w:rFonts w:ascii="Arial" w:hAnsi="Arial" w:cs="Arial"/>
                <w:sz w:val="22"/>
              </w:rPr>
              <w:t>ā</w:t>
            </w:r>
            <w:r>
              <w:rPr>
                <w:rFonts w:ascii="Arial Mäori" w:hAnsi="Arial Mäori" w:cs="Arial Mäori"/>
                <w:sz w:val="22"/>
              </w:rPr>
              <w:t>nui</w:t>
            </w:r>
            <w:proofErr w:type="spellEnd"/>
            <w:r>
              <w:rPr>
                <w:rFonts w:ascii="Arial Mäori" w:hAnsi="Arial Mäori" w:cs="Arial Mäori"/>
              </w:rPr>
              <w:t>.</w:t>
            </w: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Election of</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officers.</w:t>
            </w:r>
          </w:p>
          <w:p w:rsidR="00FD2FCB" w:rsidRDefault="00FD2FCB" w:rsidP="001A44AD">
            <w:pPr>
              <w:rPr>
                <w:rFonts w:ascii="Arial Mäori" w:hAnsi="Arial Mäori" w:cs="Arial Mäori"/>
                <w:b/>
                <w:i/>
                <w:sz w:val="18"/>
                <w:u w:val="single"/>
              </w:rPr>
            </w:pPr>
          </w:p>
        </w:tc>
      </w:tr>
      <w:tr w:rsidR="00FD2FCB" w:rsidTr="002B3700">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b/>
                <w:spacing w:val="-3"/>
                <w:sz w:val="22"/>
                <w:lang w:val="en-US"/>
              </w:rPr>
            </w:pPr>
          </w:p>
        </w:tc>
        <w:tc>
          <w:tcPr>
            <w:tcW w:w="6520" w:type="dxa"/>
          </w:tcPr>
          <w:p w:rsidR="00FD2FCB" w:rsidRDefault="00FD2FCB" w:rsidP="00254542">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(b)</w:t>
            </w:r>
            <w:r>
              <w:rPr>
                <w:rFonts w:ascii="Arial Mäori" w:hAnsi="Arial Mäori" w:cs="Arial Mäori"/>
                <w:spacing w:val="-3"/>
                <w:sz w:val="22"/>
                <w:lang w:val="en-US"/>
              </w:rPr>
              <w:tab/>
              <w:t xml:space="preserve">Have a quorum of </w:t>
            </w:r>
            <w:r w:rsidR="00254542">
              <w:rPr>
                <w:rFonts w:ascii="Arial Mäori" w:hAnsi="Arial Mäori" w:cs="Arial Mäori"/>
                <w:spacing w:val="-3"/>
                <w:sz w:val="22"/>
                <w:lang w:val="en-US"/>
              </w:rPr>
              <w:t xml:space="preserve">five </w:t>
            </w:r>
            <w:r>
              <w:rPr>
                <w:rFonts w:ascii="Arial Mäori" w:hAnsi="Arial Mäori" w:cs="Arial Mäori"/>
                <w:spacing w:val="-3"/>
                <w:sz w:val="22"/>
                <w:lang w:val="en-US"/>
              </w:rPr>
              <w:t>members.</w:t>
            </w:r>
          </w:p>
        </w:tc>
        <w:tc>
          <w:tcPr>
            <w:tcW w:w="1418"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Quorum.</w:t>
            </w:r>
            <w:r w:rsidR="00254542">
              <w:rPr>
                <w:rFonts w:ascii="Arial Mäori" w:hAnsi="Arial Mäori" w:cs="Arial Mäori"/>
                <w:i/>
                <w:spacing w:val="-2"/>
                <w:sz w:val="18"/>
                <w:lang w:val="en-US"/>
              </w:rPr>
              <w:t xml:space="preserve"> </w:t>
            </w:r>
            <w:r w:rsidR="002E1AAD">
              <w:rPr>
                <w:rFonts w:ascii="Arial Mäori" w:hAnsi="Arial Mäori" w:cs="Arial Mäori"/>
                <w:i/>
                <w:spacing w:val="-2"/>
                <w:sz w:val="18"/>
                <w:lang w:val="en-US"/>
              </w:rPr>
              <w:t xml:space="preserve">Amended </w:t>
            </w:r>
            <w:r w:rsidR="00254542" w:rsidRPr="00ED1EF4">
              <w:rPr>
                <w:rFonts w:ascii="Arial Mäori" w:hAnsi="Arial Mäori" w:cs="Arial Mäori"/>
                <w:i/>
                <w:spacing w:val="-2"/>
                <w:sz w:val="18"/>
                <w:lang w:val="en-US"/>
              </w:rPr>
              <w:t>2016</w:t>
            </w:r>
          </w:p>
          <w:p w:rsidR="00FD2FCB" w:rsidRDefault="00FD2FCB" w:rsidP="001A44AD">
            <w:pPr>
              <w:rPr>
                <w:rFonts w:ascii="Arial Mäori" w:hAnsi="Arial Mäori" w:cs="Arial Mäori"/>
                <w:b/>
                <w:i/>
                <w:sz w:val="18"/>
                <w:u w:val="single"/>
              </w:rPr>
            </w:pPr>
          </w:p>
        </w:tc>
      </w:tr>
    </w:tbl>
    <w:p w:rsidR="00581D70" w:rsidRDefault="00581D70" w:rsidP="001A44AD">
      <w:pPr>
        <w:tabs>
          <w:tab w:val="left" w:pos="-1440"/>
          <w:tab w:val="left" w:pos="-720"/>
          <w:tab w:val="left" w:pos="0"/>
          <w:tab w:val="left" w:pos="720"/>
          <w:tab w:val="left" w:pos="1224"/>
          <w:tab w:val="left" w:pos="2358"/>
          <w:tab w:val="left" w:pos="2880"/>
        </w:tabs>
        <w:suppressAutoHyphens/>
        <w:rPr>
          <w:rFonts w:ascii="Arial Mäori" w:hAnsi="Arial Mäori" w:cs="Arial Mäori"/>
          <w:b/>
          <w:spacing w:val="-3"/>
          <w:sz w:val="22"/>
          <w:lang w:val="en-US"/>
        </w:rPr>
        <w:sectPr w:rsidR="00581D70" w:rsidSect="00B62C15">
          <w:footerReference w:type="default" r:id="rId20"/>
          <w:pgSz w:w="11906" w:h="16838"/>
          <w:pgMar w:top="1440" w:right="1440" w:bottom="1440" w:left="1440" w:header="708" w:footer="680" w:gutter="0"/>
          <w:cols w:space="708"/>
          <w:docGrid w:linePitch="360"/>
        </w:sectPr>
      </w:pPr>
    </w:p>
    <w:tbl>
      <w:tblPr>
        <w:tblW w:w="9072" w:type="dxa"/>
        <w:tblInd w:w="284" w:type="dxa"/>
        <w:tblLayout w:type="fixed"/>
        <w:tblLook w:val="0000" w:firstRow="0" w:lastRow="0" w:firstColumn="0" w:lastColumn="0" w:noHBand="0" w:noVBand="0"/>
      </w:tblPr>
      <w:tblGrid>
        <w:gridCol w:w="1134"/>
        <w:gridCol w:w="6520"/>
        <w:gridCol w:w="142"/>
        <w:gridCol w:w="1134"/>
        <w:gridCol w:w="142"/>
      </w:tblGrid>
      <w:tr w:rsidR="00FD2FCB" w:rsidTr="003B3AB2">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b/>
                <w:spacing w:val="-3"/>
                <w:sz w:val="22"/>
                <w:lang w:val="en-US"/>
              </w:rPr>
            </w:pPr>
          </w:p>
        </w:tc>
        <w:tc>
          <w:tcPr>
            <w:tcW w:w="6520" w:type="dxa"/>
          </w:tcPr>
          <w:p w:rsidR="00FD2FCB" w:rsidRDefault="00FD2FCB" w:rsidP="00254542">
            <w:pPr>
              <w:pStyle w:val="BodyTextIndent"/>
              <w:spacing w:after="120"/>
              <w:jc w:val="both"/>
              <w:rPr>
                <w:rFonts w:ascii="Arial Mäori" w:hAnsi="Arial Mäori" w:cs="Arial Mäori"/>
                <w:spacing w:val="-3"/>
                <w:sz w:val="22"/>
                <w:lang w:val="en-US"/>
              </w:rPr>
            </w:pPr>
            <w:r>
              <w:rPr>
                <w:rFonts w:ascii="Arial Mäori" w:hAnsi="Arial Mäori" w:cs="Arial Mäori"/>
                <w:sz w:val="22"/>
              </w:rPr>
              <w:t>(c)</w:t>
            </w:r>
            <w:r>
              <w:rPr>
                <w:rFonts w:ascii="Arial Mäori" w:hAnsi="Arial Mäori" w:cs="Arial Mäori"/>
                <w:sz w:val="22"/>
              </w:rPr>
              <w:tab/>
              <w:t>Meet at least three times in each calendar year provided that the chairperson may call a meeting at any time and the chairperson shall convene a meeting if required to do so by requisition in writing signed by no fewer than f</w:t>
            </w:r>
            <w:r w:rsidR="00254542">
              <w:rPr>
                <w:rFonts w:ascii="Arial Mäori" w:hAnsi="Arial Mäori" w:cs="Arial Mäori"/>
                <w:sz w:val="22"/>
              </w:rPr>
              <w:t>ive</w:t>
            </w:r>
            <w:r>
              <w:rPr>
                <w:rFonts w:ascii="Arial Mäori" w:hAnsi="Arial Mäori" w:cs="Arial Mäori"/>
                <w:sz w:val="22"/>
              </w:rPr>
              <w:t xml:space="preserve"> members of the Board.</w:t>
            </w:r>
          </w:p>
        </w:tc>
        <w:tc>
          <w:tcPr>
            <w:tcW w:w="1418" w:type="dxa"/>
            <w:gridSpan w:val="3"/>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Meetings.</w:t>
            </w:r>
            <w:r w:rsidR="00254542">
              <w:rPr>
                <w:rFonts w:ascii="Arial Mäori" w:hAnsi="Arial Mäori" w:cs="Arial Mäori"/>
                <w:i/>
                <w:spacing w:val="-2"/>
                <w:sz w:val="18"/>
                <w:lang w:val="en-US"/>
              </w:rPr>
              <w:t xml:space="preserve"> </w:t>
            </w:r>
            <w:r w:rsidR="002E1AAD">
              <w:rPr>
                <w:rFonts w:ascii="Arial Mäori" w:hAnsi="Arial Mäori" w:cs="Arial Mäori"/>
                <w:i/>
                <w:spacing w:val="-2"/>
                <w:sz w:val="18"/>
                <w:lang w:val="en-US"/>
              </w:rPr>
              <w:t xml:space="preserve">Amended </w:t>
            </w:r>
            <w:r w:rsidR="00254542" w:rsidRPr="00ED1EF4">
              <w:rPr>
                <w:rFonts w:ascii="Arial Mäori" w:hAnsi="Arial Mäori" w:cs="Arial Mäori"/>
                <w:i/>
                <w:spacing w:val="-2"/>
                <w:sz w:val="18"/>
                <w:lang w:val="en-US"/>
              </w:rPr>
              <w:t>2016</w:t>
            </w:r>
          </w:p>
          <w:p w:rsidR="00FD2FCB" w:rsidRDefault="00FD2FCB" w:rsidP="001A44AD">
            <w:pPr>
              <w:rPr>
                <w:rFonts w:ascii="Arial Mäori" w:hAnsi="Arial Mäori" w:cs="Arial Mäori"/>
                <w:b/>
                <w:i/>
                <w:sz w:val="18"/>
                <w:u w:val="single"/>
              </w:rPr>
            </w:pPr>
          </w:p>
        </w:tc>
      </w:tr>
      <w:tr w:rsidR="00FD2FCB" w:rsidTr="003B3AB2">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b/>
                <w:spacing w:val="-3"/>
                <w:sz w:val="22"/>
                <w:lang w:val="en-US"/>
              </w:rPr>
            </w:pPr>
          </w:p>
        </w:tc>
        <w:tc>
          <w:tcPr>
            <w:tcW w:w="6520" w:type="dxa"/>
          </w:tcPr>
          <w:p w:rsidR="00FD2FCB" w:rsidRDefault="00FD2FCB" w:rsidP="001A44AD">
            <w:pPr>
              <w:pStyle w:val="BodyTextIndent"/>
              <w:jc w:val="both"/>
              <w:rPr>
                <w:rFonts w:ascii="Arial Mäori" w:hAnsi="Arial Mäori" w:cs="Arial Mäori"/>
                <w:sz w:val="22"/>
              </w:rPr>
            </w:pPr>
            <w:r>
              <w:rPr>
                <w:rFonts w:ascii="Arial Mäori" w:hAnsi="Arial Mäori" w:cs="Arial Mäori"/>
                <w:sz w:val="22"/>
              </w:rPr>
              <w:t>(d)</w:t>
            </w:r>
            <w:r>
              <w:rPr>
                <w:rFonts w:ascii="Arial Mäori" w:hAnsi="Arial Mäori" w:cs="Arial Mäori"/>
                <w:sz w:val="22"/>
              </w:rPr>
              <w:tab/>
              <w:t>Prepare annual audited accounts for each of the superannuation schemes and funds for which it has the administrative responsibility, and prepare such annual reports as may be required.</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418" w:type="dxa"/>
            <w:gridSpan w:val="3"/>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Accounts to</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be audited.</w:t>
            </w:r>
          </w:p>
          <w:p w:rsidR="00FD2FCB" w:rsidRDefault="00FD2FCB" w:rsidP="001A44AD">
            <w:pPr>
              <w:rPr>
                <w:rFonts w:ascii="Arial Mäori" w:hAnsi="Arial Mäori" w:cs="Arial Mäori"/>
                <w:b/>
                <w:i/>
                <w:sz w:val="18"/>
                <w:u w:val="single"/>
              </w:rPr>
            </w:pPr>
          </w:p>
        </w:tc>
      </w:tr>
      <w:tr w:rsidR="00FD2FCB" w:rsidTr="003B3AB2">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b/>
                <w:spacing w:val="-3"/>
                <w:sz w:val="22"/>
                <w:lang w:val="en-US"/>
              </w:rPr>
            </w:pPr>
          </w:p>
        </w:tc>
        <w:tc>
          <w:tcPr>
            <w:tcW w:w="6662" w:type="dxa"/>
            <w:gridSpan w:val="2"/>
          </w:tcPr>
          <w:p w:rsidR="00FD2FCB" w:rsidRDefault="00FD2FCB" w:rsidP="00FC52E5">
            <w:pPr>
              <w:tabs>
                <w:tab w:val="left" w:pos="-1440"/>
                <w:tab w:val="left" w:pos="-720"/>
                <w:tab w:val="left" w:pos="0"/>
                <w:tab w:val="left" w:pos="720"/>
                <w:tab w:val="left" w:pos="1224"/>
                <w:tab w:val="left" w:pos="2358"/>
                <w:tab w:val="left" w:pos="2880"/>
              </w:tabs>
              <w:suppressAutoHyphens/>
              <w:spacing w:after="120"/>
              <w:ind w:left="720" w:hanging="720"/>
              <w:jc w:val="both"/>
              <w:rPr>
                <w:rFonts w:ascii="Arial Mäori" w:hAnsi="Arial Mäori" w:cs="Arial Mäori"/>
                <w:spacing w:val="-3"/>
                <w:sz w:val="22"/>
                <w:lang w:val="en-US"/>
              </w:rPr>
            </w:pPr>
            <w:r>
              <w:rPr>
                <w:rFonts w:ascii="Arial Mäori" w:hAnsi="Arial Mäori" w:cs="Arial Mäori"/>
                <w:spacing w:val="-3"/>
                <w:sz w:val="22"/>
                <w:lang w:val="en-US"/>
              </w:rPr>
              <w:t>(e)</w:t>
            </w:r>
            <w:r>
              <w:rPr>
                <w:rFonts w:ascii="Arial Mäori" w:hAnsi="Arial Mäori" w:cs="Arial Mäori"/>
                <w:spacing w:val="-3"/>
                <w:sz w:val="22"/>
                <w:lang w:val="en-US"/>
              </w:rPr>
              <w:tab/>
              <w:t>Keep minutes of its meetings and ensure that any delegated subcommittee keeps minutes and other records of its activities for inspection by the Board at any time.</w:t>
            </w:r>
          </w:p>
        </w:tc>
        <w:tc>
          <w:tcPr>
            <w:tcW w:w="1276"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Minutes.</w:t>
            </w:r>
          </w:p>
          <w:p w:rsidR="00FD2FCB" w:rsidRDefault="00FD2FCB" w:rsidP="001A44AD">
            <w:pPr>
              <w:rPr>
                <w:rFonts w:ascii="Arial Mäori" w:hAnsi="Arial Mäori" w:cs="Arial Mäori"/>
                <w:b/>
                <w:i/>
                <w:sz w:val="18"/>
                <w:u w:val="single"/>
              </w:rPr>
            </w:pPr>
          </w:p>
        </w:tc>
      </w:tr>
      <w:tr w:rsidR="00FD2FCB" w:rsidTr="003B3AB2">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b/>
                <w:spacing w:val="-3"/>
                <w:sz w:val="22"/>
                <w:lang w:val="en-US"/>
              </w:rPr>
            </w:pPr>
          </w:p>
        </w:tc>
        <w:tc>
          <w:tcPr>
            <w:tcW w:w="6662" w:type="dxa"/>
            <w:gridSpan w:val="2"/>
          </w:tcPr>
          <w:p w:rsidR="00FD2FCB" w:rsidRDefault="00FD2FCB" w:rsidP="00FC52E5">
            <w:pPr>
              <w:pStyle w:val="BodyTextIndent"/>
              <w:jc w:val="both"/>
              <w:rPr>
                <w:rFonts w:ascii="Arial Mäori" w:hAnsi="Arial Mäori" w:cs="Arial Mäori"/>
                <w:spacing w:val="-3"/>
                <w:sz w:val="22"/>
                <w:lang w:val="en-US"/>
              </w:rPr>
            </w:pPr>
            <w:r>
              <w:rPr>
                <w:rFonts w:ascii="Arial Mäori" w:hAnsi="Arial Mäori" w:cs="Arial Mäori"/>
                <w:sz w:val="22"/>
              </w:rPr>
              <w:t>(f)</w:t>
            </w:r>
            <w:r>
              <w:rPr>
                <w:rFonts w:ascii="Arial Mäori" w:hAnsi="Arial Mäori" w:cs="Arial Mäori"/>
                <w:sz w:val="22"/>
              </w:rPr>
              <w:tab/>
              <w:t>Appoint a secretary, and authorise the appointment of other staff as required, and as it determines from time to time.</w:t>
            </w:r>
          </w:p>
        </w:tc>
        <w:tc>
          <w:tcPr>
            <w:tcW w:w="1276"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Appointment</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of staff.</w:t>
            </w:r>
          </w:p>
          <w:p w:rsidR="00FD2FCB" w:rsidRDefault="00FD2FCB" w:rsidP="001A44AD">
            <w:pPr>
              <w:rPr>
                <w:rFonts w:ascii="Arial Mäori" w:hAnsi="Arial Mäori" w:cs="Arial Mäori"/>
                <w:b/>
                <w:i/>
                <w:sz w:val="18"/>
                <w:u w:val="single"/>
              </w:rPr>
            </w:pPr>
          </w:p>
        </w:tc>
      </w:tr>
      <w:tr w:rsidR="00FD2FCB" w:rsidTr="003B3AB2">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b/>
                <w:spacing w:val="-3"/>
                <w:sz w:val="22"/>
                <w:lang w:val="en-US"/>
              </w:rPr>
            </w:pPr>
          </w:p>
        </w:tc>
        <w:tc>
          <w:tcPr>
            <w:tcW w:w="6662" w:type="dxa"/>
            <w:gridSpan w:val="2"/>
          </w:tcPr>
          <w:p w:rsidR="00FD2FCB" w:rsidRDefault="00FD2FCB" w:rsidP="00FC52E5">
            <w:pPr>
              <w:pStyle w:val="BodyTextIndent"/>
              <w:spacing w:after="120"/>
              <w:jc w:val="both"/>
              <w:rPr>
                <w:rFonts w:ascii="Arial Mäori" w:hAnsi="Arial Mäori" w:cs="Arial Mäori"/>
                <w:spacing w:val="-3"/>
                <w:sz w:val="22"/>
                <w:lang w:val="en-US"/>
              </w:rPr>
            </w:pPr>
            <w:r>
              <w:rPr>
                <w:rFonts w:ascii="Arial Mäori" w:hAnsi="Arial Mäori" w:cs="Arial Mäori"/>
                <w:sz w:val="22"/>
              </w:rPr>
              <w:t>(g)</w:t>
            </w:r>
            <w:r>
              <w:rPr>
                <w:rFonts w:ascii="Arial Mäori" w:hAnsi="Arial Mäori" w:cs="Arial Mäori"/>
                <w:sz w:val="22"/>
              </w:rPr>
              <w:tab/>
              <w:t>Manage property real or equitable, operate bank accounts and affix the Common Seal as required for the conduct of its affairs.</w:t>
            </w:r>
          </w:p>
        </w:tc>
        <w:tc>
          <w:tcPr>
            <w:tcW w:w="1276"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Management.</w:t>
            </w:r>
          </w:p>
          <w:p w:rsidR="00FD2FCB" w:rsidRDefault="00FD2FCB" w:rsidP="001A44AD">
            <w:pPr>
              <w:rPr>
                <w:rFonts w:ascii="Arial Mäori" w:hAnsi="Arial Mäori" w:cs="Arial Mäori"/>
                <w:b/>
                <w:i/>
                <w:sz w:val="18"/>
                <w:u w:val="single"/>
              </w:rPr>
            </w:pPr>
          </w:p>
        </w:tc>
      </w:tr>
      <w:tr w:rsidR="00FD2FCB" w:rsidTr="003B3AB2">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b/>
                <w:spacing w:val="-3"/>
                <w:sz w:val="22"/>
                <w:lang w:val="en-US"/>
              </w:rPr>
            </w:pPr>
            <w:r>
              <w:rPr>
                <w:rFonts w:ascii="Arial Mäori" w:hAnsi="Arial Mäori" w:cs="Arial Mäori"/>
                <w:spacing w:val="-3"/>
                <w:sz w:val="22"/>
                <w:lang w:val="en-US"/>
              </w:rPr>
              <w:t>6.2</w:t>
            </w:r>
          </w:p>
        </w:tc>
        <w:tc>
          <w:tcPr>
            <w:tcW w:w="6662"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Any action taken by any duly </w:t>
            </w:r>
            <w:proofErr w:type="spellStart"/>
            <w:r>
              <w:rPr>
                <w:rFonts w:ascii="Arial Mäori" w:hAnsi="Arial Mäori" w:cs="Arial Mäori"/>
                <w:spacing w:val="-3"/>
                <w:sz w:val="22"/>
                <w:lang w:val="en-US"/>
              </w:rPr>
              <w:t>authorised</w:t>
            </w:r>
            <w:proofErr w:type="spellEnd"/>
            <w:r>
              <w:rPr>
                <w:rFonts w:ascii="Arial Mäori" w:hAnsi="Arial Mäori" w:cs="Arial Mäori"/>
                <w:spacing w:val="-3"/>
                <w:sz w:val="22"/>
                <w:lang w:val="en-US"/>
              </w:rPr>
              <w:t xml:space="preserve"> officer of the Board to give effect to any resolution of the Board or any duly appointed and </w:t>
            </w:r>
            <w:proofErr w:type="spellStart"/>
            <w:r>
              <w:rPr>
                <w:rFonts w:ascii="Arial Mäori" w:hAnsi="Arial Mäori" w:cs="Arial Mäori"/>
                <w:spacing w:val="-3"/>
                <w:sz w:val="22"/>
                <w:lang w:val="en-US"/>
              </w:rPr>
              <w:t>authorised</w:t>
            </w:r>
            <w:proofErr w:type="spellEnd"/>
            <w:r>
              <w:rPr>
                <w:rFonts w:ascii="Arial Mäori" w:hAnsi="Arial Mäori" w:cs="Arial Mäori"/>
                <w:spacing w:val="-3"/>
                <w:sz w:val="22"/>
                <w:lang w:val="en-US"/>
              </w:rPr>
              <w:t xml:space="preserve"> committee of the Board (e.g. the Investment Committee) shall be as effective as an act of the Board.</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276"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Duly</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proofErr w:type="spellStart"/>
            <w:r>
              <w:rPr>
                <w:rFonts w:ascii="Arial Mäori" w:hAnsi="Arial Mäori" w:cs="Arial Mäori"/>
                <w:i/>
                <w:spacing w:val="-2"/>
                <w:sz w:val="18"/>
                <w:lang w:val="en-US"/>
              </w:rPr>
              <w:t>authorised</w:t>
            </w:r>
            <w:proofErr w:type="spellEnd"/>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acts.</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p>
          <w:p w:rsidR="00FD2FCB" w:rsidRDefault="00FD2FCB" w:rsidP="001A44AD">
            <w:pPr>
              <w:rPr>
                <w:rFonts w:ascii="Arial Mäori" w:hAnsi="Arial Mäori" w:cs="Arial Mäori"/>
                <w:b/>
                <w:i/>
                <w:sz w:val="18"/>
                <w:u w:val="single"/>
              </w:rPr>
            </w:pPr>
          </w:p>
        </w:tc>
      </w:tr>
      <w:tr w:rsidR="00FD2FCB" w:rsidTr="003B3AB2">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6.3</w:t>
            </w:r>
          </w:p>
        </w:tc>
        <w:tc>
          <w:tcPr>
            <w:tcW w:w="6662"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A resolution assented to in writing by a majority (as the Board may designate from time to time) of Board members shall have the same force and effect as a resolution passed at a duly constituted meeting of the Board.</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276"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Resolutions</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assented to</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in writing.</w:t>
            </w:r>
          </w:p>
          <w:p w:rsidR="00FD2FCB" w:rsidRDefault="00FD2FCB" w:rsidP="001A44AD">
            <w:pPr>
              <w:rPr>
                <w:rFonts w:ascii="Arial Mäori" w:hAnsi="Arial Mäori" w:cs="Arial Mäori"/>
                <w:b/>
                <w:i/>
                <w:sz w:val="18"/>
                <w:u w:val="single"/>
              </w:rPr>
            </w:pPr>
          </w:p>
        </w:tc>
      </w:tr>
      <w:tr w:rsidR="00FD2FCB" w:rsidTr="003B3AB2">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6.4</w:t>
            </w:r>
          </w:p>
        </w:tc>
        <w:tc>
          <w:tcPr>
            <w:tcW w:w="6662"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The Board shall ensure the safe custody of the seal which shall be used only by authority of the Board or of a committee </w:t>
            </w:r>
            <w:proofErr w:type="spellStart"/>
            <w:r>
              <w:rPr>
                <w:rFonts w:ascii="Arial Mäori" w:hAnsi="Arial Mäori" w:cs="Arial Mäori"/>
                <w:spacing w:val="-3"/>
                <w:sz w:val="22"/>
                <w:lang w:val="en-US"/>
              </w:rPr>
              <w:t>authorised</w:t>
            </w:r>
            <w:proofErr w:type="spellEnd"/>
            <w:r>
              <w:rPr>
                <w:rFonts w:ascii="Arial Mäori" w:hAnsi="Arial Mäori" w:cs="Arial Mäori"/>
                <w:spacing w:val="-3"/>
                <w:sz w:val="22"/>
                <w:lang w:val="en-US"/>
              </w:rPr>
              <w:t xml:space="preserve"> by the Board in that behalf, and every instrument to which the seal is affixed shall be signed by two persons </w:t>
            </w:r>
            <w:proofErr w:type="spellStart"/>
            <w:r>
              <w:rPr>
                <w:rFonts w:ascii="Arial Mäori" w:hAnsi="Arial Mäori" w:cs="Arial Mäori"/>
                <w:spacing w:val="-3"/>
                <w:sz w:val="22"/>
                <w:lang w:val="en-US"/>
              </w:rPr>
              <w:t>authorised</w:t>
            </w:r>
            <w:proofErr w:type="spellEnd"/>
            <w:r>
              <w:rPr>
                <w:rFonts w:ascii="Arial Mäori" w:hAnsi="Arial Mäori" w:cs="Arial Mäori"/>
                <w:spacing w:val="-3"/>
                <w:sz w:val="22"/>
                <w:lang w:val="en-US"/>
              </w:rPr>
              <w:t xml:space="preserve"> by the Board. </w:t>
            </w:r>
          </w:p>
          <w:p w:rsidR="00FC52E5" w:rsidRDefault="00FC52E5"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276"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 xml:space="preserve">Custody of </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seal.</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p>
          <w:p w:rsidR="00FD2FCB" w:rsidRDefault="00FD2FCB" w:rsidP="001A44AD">
            <w:pPr>
              <w:rPr>
                <w:rFonts w:ascii="Arial Mäori" w:hAnsi="Arial Mäori" w:cs="Arial Mäori"/>
                <w:b/>
                <w:i/>
                <w:sz w:val="18"/>
                <w:u w:val="single"/>
              </w:rPr>
            </w:pPr>
          </w:p>
        </w:tc>
      </w:tr>
      <w:tr w:rsidR="00FD2FCB" w:rsidTr="003B3AB2">
        <w:trPr>
          <w:gridAfter w:val="1"/>
          <w:wAfter w:w="142" w:type="dxa"/>
        </w:trPr>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6.5</w:t>
            </w:r>
          </w:p>
        </w:tc>
        <w:tc>
          <w:tcPr>
            <w:tcW w:w="6662"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No action taken or purported to be taken by the Board shall be invalid by reason of any defect in the election or subsequent appointment of any person as a member of the Board. </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Validity of</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actions.</w:t>
            </w:r>
          </w:p>
          <w:p w:rsidR="00FD2FCB" w:rsidRDefault="00FD2FCB" w:rsidP="001A44AD">
            <w:pPr>
              <w:rPr>
                <w:rFonts w:ascii="Arial Mäori" w:hAnsi="Arial Mäori" w:cs="Arial Mäori"/>
                <w:b/>
                <w:i/>
                <w:sz w:val="18"/>
                <w:u w:val="single"/>
              </w:rPr>
            </w:pPr>
          </w:p>
        </w:tc>
      </w:tr>
      <w:tr w:rsidR="00FD2FCB" w:rsidTr="003B3AB2">
        <w:trPr>
          <w:gridAfter w:val="1"/>
          <w:wAfter w:w="142" w:type="dxa"/>
        </w:trPr>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rPr>
              <w:br w:type="page"/>
            </w:r>
            <w:r>
              <w:rPr>
                <w:rFonts w:ascii="Arial Mäori" w:hAnsi="Arial Mäori" w:cs="Arial Mäori"/>
                <w:spacing w:val="-3"/>
                <w:sz w:val="22"/>
                <w:lang w:val="en-US"/>
              </w:rPr>
              <w:t>6.6</w:t>
            </w:r>
          </w:p>
        </w:tc>
        <w:tc>
          <w:tcPr>
            <w:tcW w:w="6662"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In the event of an equality of votes the chairperson of the Board shall have a second or casting vote.</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Casting vote.</w:t>
            </w:r>
          </w:p>
          <w:p w:rsidR="00FD2FCB" w:rsidRDefault="00FD2FCB" w:rsidP="001A44AD">
            <w:pPr>
              <w:rPr>
                <w:rFonts w:ascii="Arial Mäori" w:hAnsi="Arial Mäori" w:cs="Arial Mäori"/>
                <w:b/>
                <w:i/>
                <w:sz w:val="18"/>
                <w:u w:val="single"/>
              </w:rPr>
            </w:pPr>
          </w:p>
        </w:tc>
      </w:tr>
      <w:tr w:rsidR="00FD2FCB" w:rsidTr="003B3AB2">
        <w:trPr>
          <w:gridAfter w:val="1"/>
          <w:wAfter w:w="142" w:type="dxa"/>
        </w:trPr>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tc>
        <w:tc>
          <w:tcPr>
            <w:tcW w:w="6662"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b/>
                <w:spacing w:val="-3"/>
                <w:sz w:val="22"/>
                <w:lang w:val="en-US"/>
              </w:rPr>
              <w:t>PART SEVEN - The Trustee:</w:t>
            </w:r>
          </w:p>
        </w:tc>
        <w:tc>
          <w:tcPr>
            <w:tcW w:w="1134" w:type="dxa"/>
          </w:tcPr>
          <w:p w:rsidR="00FD2FCB" w:rsidRDefault="00FD2FCB" w:rsidP="001A44AD">
            <w:pPr>
              <w:rPr>
                <w:rFonts w:ascii="Arial Mäori" w:hAnsi="Arial Mäori" w:cs="Arial Mäori"/>
                <w:b/>
                <w:i/>
                <w:sz w:val="18"/>
                <w:u w:val="single"/>
              </w:rPr>
            </w:pPr>
          </w:p>
        </w:tc>
      </w:tr>
      <w:tr w:rsidR="00FD2FCB" w:rsidTr="003B3AB2">
        <w:trPr>
          <w:gridAfter w:val="1"/>
          <w:wAfter w:w="142" w:type="dxa"/>
        </w:trPr>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7.</w:t>
            </w:r>
          </w:p>
        </w:tc>
        <w:tc>
          <w:tcPr>
            <w:tcW w:w="6662"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The Board has authority to:</w:t>
            </w:r>
          </w:p>
        </w:tc>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Authority of</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Board.</w:t>
            </w:r>
          </w:p>
          <w:p w:rsidR="00FD2FCB" w:rsidRDefault="00FD2FCB" w:rsidP="001A44AD">
            <w:pPr>
              <w:rPr>
                <w:rFonts w:ascii="Arial Mäori" w:hAnsi="Arial Mäori" w:cs="Arial Mäori"/>
                <w:b/>
                <w:i/>
                <w:sz w:val="18"/>
                <w:u w:val="single"/>
              </w:rPr>
            </w:pPr>
          </w:p>
        </w:tc>
      </w:tr>
      <w:tr w:rsidR="00FD2FCB" w:rsidTr="003B3AB2">
        <w:trPr>
          <w:gridAfter w:val="1"/>
          <w:wAfter w:w="142" w:type="dxa"/>
        </w:trPr>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7.1</w:t>
            </w:r>
          </w:p>
        </w:tc>
        <w:tc>
          <w:tcPr>
            <w:tcW w:w="6662" w:type="dxa"/>
            <w:gridSpan w:val="2"/>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Hold and administer the Widows' and Orphans' Endowment previously held and administered by the St. John's College Trust Board. </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Widows' and</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Orphans'</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Fund.</w:t>
            </w:r>
          </w:p>
          <w:p w:rsidR="00FD2FCB" w:rsidRDefault="00FD2FCB" w:rsidP="001A44AD">
            <w:pPr>
              <w:rPr>
                <w:rFonts w:ascii="Arial Mäori" w:hAnsi="Arial Mäori" w:cs="Arial Mäori"/>
                <w:b/>
                <w:i/>
                <w:sz w:val="18"/>
                <w:u w:val="single"/>
              </w:rPr>
            </w:pPr>
          </w:p>
        </w:tc>
      </w:tr>
    </w:tbl>
    <w:p w:rsidR="00AA26B0" w:rsidRDefault="00AA26B0"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sectPr w:rsidR="00AA26B0" w:rsidSect="00602D57">
          <w:footerReference w:type="default" r:id="rId21"/>
          <w:pgSz w:w="11906" w:h="16838"/>
          <w:pgMar w:top="1440" w:right="1440" w:bottom="1440" w:left="1440" w:header="708" w:footer="680" w:gutter="0"/>
          <w:cols w:space="708"/>
          <w:docGrid w:linePitch="360"/>
        </w:sectPr>
      </w:pPr>
    </w:p>
    <w:tbl>
      <w:tblPr>
        <w:tblW w:w="8930" w:type="dxa"/>
        <w:tblInd w:w="284" w:type="dxa"/>
        <w:tblLayout w:type="fixed"/>
        <w:tblLook w:val="0000" w:firstRow="0" w:lastRow="0" w:firstColumn="0" w:lastColumn="0" w:noHBand="0" w:noVBand="0"/>
      </w:tblPr>
      <w:tblGrid>
        <w:gridCol w:w="1134"/>
        <w:gridCol w:w="6662"/>
        <w:gridCol w:w="1134"/>
      </w:tblGrid>
      <w:tr w:rsidR="00FD2FCB" w:rsidTr="00AA26B0">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7.2</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Hold and administer the Welfare Fund established by the Board.</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Welfare Fund.</w:t>
            </w:r>
          </w:p>
          <w:p w:rsidR="00FD2FCB" w:rsidRDefault="00FD2FCB" w:rsidP="001A44AD">
            <w:pPr>
              <w:rPr>
                <w:rFonts w:ascii="Arial Mäori" w:hAnsi="Arial Mäori" w:cs="Arial Mäori"/>
                <w:b/>
                <w:i/>
                <w:sz w:val="18"/>
                <w:u w:val="single"/>
              </w:rPr>
            </w:pPr>
          </w:p>
        </w:tc>
      </w:tr>
      <w:tr w:rsidR="00FD2FCB" w:rsidTr="00AA26B0">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7.3</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Act as trustee in respect of any insurance plan, retirement or superannuation scheme or other financial services either as a sole trustee or co-trustee.</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Other Trusts.</w:t>
            </w:r>
          </w:p>
          <w:p w:rsidR="00FD2FCB" w:rsidRDefault="00FD2FCB" w:rsidP="001A44AD">
            <w:pPr>
              <w:rPr>
                <w:rFonts w:ascii="Arial Mäori" w:hAnsi="Arial Mäori" w:cs="Arial Mäori"/>
                <w:b/>
                <w:i/>
                <w:sz w:val="18"/>
                <w:u w:val="single"/>
              </w:rPr>
            </w:pPr>
          </w:p>
        </w:tc>
      </w:tr>
      <w:tr w:rsidR="00FD2FCB" w:rsidTr="00AA26B0">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r>
              <w:rPr>
                <w:rFonts w:ascii="Arial Mäori" w:hAnsi="Arial Mäori" w:cs="Arial Mäori"/>
                <w:spacing w:val="-3"/>
                <w:sz w:val="22"/>
                <w:lang w:val="en-US"/>
              </w:rPr>
              <w:t>7.4</w:t>
            </w: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Act as trustee for any fund established to assist clergy and their </w:t>
            </w:r>
            <w:proofErr w:type="spellStart"/>
            <w:r>
              <w:rPr>
                <w:rFonts w:ascii="Arial Mäori" w:hAnsi="Arial Mäori" w:cs="Arial Mäori"/>
                <w:spacing w:val="-3"/>
                <w:sz w:val="22"/>
                <w:lang w:val="en-US"/>
              </w:rPr>
              <w:t>dependants</w:t>
            </w:r>
            <w:proofErr w:type="spellEnd"/>
            <w:r>
              <w:rPr>
                <w:rFonts w:ascii="Arial Mäori" w:hAnsi="Arial Mäori" w:cs="Arial Mäori"/>
                <w:spacing w:val="-3"/>
                <w:sz w:val="22"/>
                <w:lang w:val="en-US"/>
              </w:rPr>
              <w:t xml:space="preserve"> in the purchase of houses.</w:t>
            </w:r>
          </w:p>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Housing trust.</w:t>
            </w:r>
          </w:p>
          <w:p w:rsidR="00FD2FCB" w:rsidRDefault="00FD2FCB" w:rsidP="001A44AD">
            <w:pPr>
              <w:rPr>
                <w:rFonts w:ascii="Arial Mäori" w:hAnsi="Arial Mäori" w:cs="Arial Mäori"/>
                <w:b/>
                <w:i/>
                <w:sz w:val="18"/>
                <w:u w:val="single"/>
              </w:rPr>
            </w:pPr>
          </w:p>
        </w:tc>
      </w:tr>
      <w:tr w:rsidR="00FD2FCB" w:rsidTr="00AA26B0">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spacing w:val="-3"/>
                <w:sz w:val="22"/>
                <w:lang w:val="en-US"/>
              </w:rPr>
            </w:pPr>
          </w:p>
        </w:tc>
        <w:tc>
          <w:tcPr>
            <w:tcW w:w="6662" w:type="dxa"/>
          </w:tcPr>
          <w:p w:rsidR="00FD2FCB" w:rsidRDefault="00FD2FCB" w:rsidP="001A44AD">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b/>
                <w:spacing w:val="-3"/>
                <w:sz w:val="22"/>
                <w:lang w:val="en-US"/>
              </w:rPr>
              <w:t>PART EIGHT - General</w:t>
            </w:r>
            <w:r>
              <w:rPr>
                <w:rFonts w:ascii="Arial Mäori" w:hAnsi="Arial Mäori" w:cs="Arial Mäori"/>
                <w:spacing w:val="-3"/>
                <w:sz w:val="22"/>
                <w:lang w:val="en-US"/>
              </w:rPr>
              <w:t>:</w:t>
            </w:r>
          </w:p>
        </w:tc>
        <w:tc>
          <w:tcPr>
            <w:tcW w:w="1134" w:type="dxa"/>
          </w:tcPr>
          <w:p w:rsidR="00FD2FCB" w:rsidRDefault="00FD2FCB" w:rsidP="001A44AD">
            <w:pPr>
              <w:rPr>
                <w:rFonts w:ascii="Arial Mäori" w:hAnsi="Arial Mäori" w:cs="Arial Mäori"/>
                <w:b/>
                <w:i/>
                <w:sz w:val="18"/>
                <w:u w:val="single"/>
              </w:rPr>
            </w:pPr>
          </w:p>
        </w:tc>
      </w:tr>
      <w:tr w:rsidR="00FD2FCB" w:rsidTr="00AA26B0">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b/>
                <w:spacing w:val="-3"/>
                <w:sz w:val="22"/>
                <w:lang w:val="en-US"/>
              </w:rPr>
            </w:pPr>
            <w:r>
              <w:rPr>
                <w:rFonts w:ascii="Arial Mäori" w:hAnsi="Arial Mäori" w:cs="Arial Mäori"/>
                <w:spacing w:val="-3"/>
                <w:sz w:val="22"/>
                <w:lang w:val="en-US"/>
              </w:rPr>
              <w:t>8.1</w:t>
            </w:r>
          </w:p>
        </w:tc>
        <w:tc>
          <w:tcPr>
            <w:tcW w:w="6662" w:type="dxa"/>
          </w:tcPr>
          <w:p w:rsidR="00FD2FCB" w:rsidRDefault="00FD2FCB" w:rsidP="00D71804">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The Board shall exercise such other powers as may from time to time be approved by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Hīnota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Whānui</w:t>
            </w:r>
            <w:proofErr w:type="spellEnd"/>
            <w:r>
              <w:rPr>
                <w:rFonts w:ascii="Arial Mäori" w:hAnsi="Arial Mäori" w:cs="Arial Mäori"/>
                <w:spacing w:val="-3"/>
                <w:sz w:val="22"/>
                <w:lang w:val="en-US"/>
              </w:rPr>
              <w:t xml:space="preserve"> or the Standing Committee of the General Synod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H</w:t>
            </w:r>
            <w:r>
              <w:rPr>
                <w:rFonts w:ascii="Arial" w:hAnsi="Arial" w:cs="Arial"/>
                <w:spacing w:val="-3"/>
                <w:sz w:val="22"/>
                <w:lang w:val="en-US"/>
              </w:rPr>
              <w:t>ī</w:t>
            </w:r>
            <w:r>
              <w:rPr>
                <w:rFonts w:ascii="Arial Mäori" w:hAnsi="Arial Mäori" w:cs="Arial Mäori"/>
                <w:spacing w:val="-3"/>
                <w:sz w:val="22"/>
                <w:lang w:val="en-US"/>
              </w:rPr>
              <w:t>nota</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Wh</w:t>
            </w:r>
            <w:r>
              <w:rPr>
                <w:rFonts w:ascii="Arial" w:hAnsi="Arial" w:cs="Arial"/>
                <w:spacing w:val="-3"/>
                <w:sz w:val="22"/>
                <w:lang w:val="en-US"/>
              </w:rPr>
              <w:t>ā</w:t>
            </w:r>
            <w:r>
              <w:rPr>
                <w:rFonts w:ascii="Arial Mäori" w:hAnsi="Arial Mäori" w:cs="Arial Mäori"/>
                <w:spacing w:val="-3"/>
                <w:sz w:val="22"/>
                <w:lang w:val="en-US"/>
              </w:rPr>
              <w:t>nui</w:t>
            </w:r>
            <w:proofErr w:type="spellEnd"/>
            <w:r>
              <w:rPr>
                <w:rFonts w:ascii="Arial Mäori" w:hAnsi="Arial Mäori" w:cs="Arial Mäori"/>
                <w:spacing w:val="-3"/>
                <w:sz w:val="22"/>
                <w:lang w:val="en-US"/>
              </w:rPr>
              <w:t>.</w:t>
            </w:r>
          </w:p>
        </w:tc>
        <w:tc>
          <w:tcPr>
            <w:tcW w:w="1134" w:type="dxa"/>
          </w:tcPr>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Other powers</w:t>
            </w:r>
          </w:p>
          <w:p w:rsidR="00FD2FCB" w:rsidRDefault="00FD2FCB" w:rsidP="001A44AD">
            <w:pPr>
              <w:tabs>
                <w:tab w:val="left" w:pos="-1440"/>
                <w:tab w:val="left" w:pos="-720"/>
                <w:tab w:val="left" w:pos="0"/>
                <w:tab w:val="left" w:pos="720"/>
                <w:tab w:val="left" w:pos="1224"/>
                <w:tab w:val="left" w:pos="2358"/>
                <w:tab w:val="left" w:pos="2880"/>
              </w:tabs>
              <w:suppressAutoHyphens/>
              <w:rPr>
                <w:rFonts w:ascii="Arial Mäori" w:hAnsi="Arial Mäori" w:cs="Arial Mäori"/>
                <w:i/>
                <w:spacing w:val="-2"/>
                <w:sz w:val="18"/>
                <w:lang w:val="en-US"/>
              </w:rPr>
            </w:pPr>
            <w:r>
              <w:rPr>
                <w:rFonts w:ascii="Arial Mäori" w:hAnsi="Arial Mäori" w:cs="Arial Mäori"/>
                <w:i/>
                <w:spacing w:val="-2"/>
                <w:sz w:val="18"/>
                <w:lang w:val="en-US"/>
              </w:rPr>
              <w:t>from General</w:t>
            </w:r>
          </w:p>
          <w:p w:rsidR="00FD2FCB" w:rsidRDefault="00FD2FCB" w:rsidP="00D71804">
            <w:pPr>
              <w:tabs>
                <w:tab w:val="left" w:pos="-1440"/>
                <w:tab w:val="left" w:pos="-720"/>
                <w:tab w:val="left" w:pos="0"/>
                <w:tab w:val="left" w:pos="720"/>
                <w:tab w:val="left" w:pos="1224"/>
                <w:tab w:val="left" w:pos="2358"/>
                <w:tab w:val="left" w:pos="2880"/>
              </w:tabs>
              <w:suppressAutoHyphens/>
              <w:rPr>
                <w:rFonts w:ascii="Arial Mäori" w:hAnsi="Arial Mäori" w:cs="Arial Mäori"/>
                <w:b/>
                <w:i/>
                <w:sz w:val="18"/>
                <w:u w:val="single"/>
              </w:rPr>
            </w:pPr>
            <w:r>
              <w:rPr>
                <w:rFonts w:ascii="Arial Mäori" w:hAnsi="Arial Mäori" w:cs="Arial Mäori"/>
                <w:i/>
                <w:spacing w:val="-2"/>
                <w:sz w:val="18"/>
                <w:lang w:val="en-US"/>
              </w:rPr>
              <w:t>Synod.</w:t>
            </w:r>
          </w:p>
        </w:tc>
      </w:tr>
    </w:tbl>
    <w:p w:rsidR="004A7636" w:rsidRDefault="004A7636" w:rsidP="00D71804"/>
    <w:sectPr w:rsidR="004A7636" w:rsidSect="00602D57">
      <w:footerReference w:type="default" r:id="rId22"/>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954" w:rsidRDefault="006C6954" w:rsidP="00FD2FCB">
      <w:r>
        <w:separator/>
      </w:r>
    </w:p>
  </w:endnote>
  <w:endnote w:type="continuationSeparator" w:id="0">
    <w:p w:rsidR="006C6954" w:rsidRDefault="006C6954" w:rsidP="00FD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äori">
    <w:altName w:val="Arial"/>
    <w:charset w:val="00"/>
    <w:family w:val="swiss"/>
    <w:pitch w:val="variable"/>
    <w:sig w:usb0="0000000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C6D" w:rsidRDefault="00CF7709" w:rsidP="005E0E85">
    <w:pPr>
      <w:pStyle w:val="Footer"/>
      <w:numPr>
        <w:ilvl w:val="0"/>
        <w:numId w:val="8"/>
      </w:numPr>
      <w:tabs>
        <w:tab w:val="clear" w:pos="4153"/>
        <w:tab w:val="left" w:pos="4111"/>
        <w:tab w:val="left" w:pos="4962"/>
      </w:tabs>
    </w:pPr>
    <w:r>
      <w:t>B.42</w:t>
    </w:r>
    <w:r w:rsidR="005E0E85">
      <w:t xml:space="preserve"> -</w:t>
    </w:r>
    <w:r w:rsidR="005E0E85">
      <w:tab/>
    </w:r>
    <w:r w:rsidR="005E0E85">
      <w:tab/>
      <w:t>20</w:t>
    </w:r>
    <w:r>
      <w:t>16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4AD" w:rsidRDefault="001A44AD">
    <w:pPr>
      <w:pStyle w:val="Footer"/>
      <w:tabs>
        <w:tab w:val="clear" w:pos="8306"/>
        <w:tab w:val="right" w:pos="8931"/>
      </w:tabs>
      <w:ind w:right="-619"/>
      <w:rPr>
        <w:lang w:val="en-US"/>
      </w:rPr>
    </w:pPr>
    <w:r>
      <w:rPr>
        <w:lang w:val="en-US"/>
      </w:rPr>
      <w:tab/>
      <w:t>- B.4</w:t>
    </w:r>
    <w:r w:rsidR="008D6E07">
      <w:rPr>
        <w:lang w:val="en-US"/>
      </w:rPr>
      <w:t>3</w:t>
    </w:r>
    <w:r>
      <w:rPr>
        <w:lang w:val="en-US"/>
      </w:rPr>
      <w:t xml:space="preserve"> -</w:t>
    </w:r>
    <w:r>
      <w:rPr>
        <w:rStyle w:val="PageNumber"/>
      </w:rPr>
      <w:tab/>
      <w:t>20</w:t>
    </w:r>
    <w:r w:rsidR="00602D57">
      <w:rPr>
        <w:rStyle w:val="PageNumber"/>
      </w:rPr>
      <w:t>16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E07" w:rsidRDefault="008D6E07">
    <w:pPr>
      <w:pStyle w:val="Footer"/>
      <w:tabs>
        <w:tab w:val="clear" w:pos="8306"/>
        <w:tab w:val="right" w:pos="8931"/>
      </w:tabs>
      <w:ind w:right="-619"/>
      <w:rPr>
        <w:lang w:val="en-US"/>
      </w:rPr>
    </w:pPr>
    <w:r>
      <w:rPr>
        <w:lang w:val="en-US"/>
      </w:rPr>
      <w:tab/>
      <w:t>- B.44 -</w:t>
    </w:r>
    <w:r>
      <w:rPr>
        <w:rStyle w:val="PageNumber"/>
      </w:rPr>
      <w:tab/>
      <w:t>20</w:t>
    </w:r>
    <w:r w:rsidR="004B710F">
      <w:rPr>
        <w:rStyle w:val="PageNumber"/>
      </w:rPr>
      <w:t>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88D" w:rsidRDefault="0073188D" w:rsidP="000957C0">
    <w:pPr>
      <w:pStyle w:val="Footer"/>
      <w:numPr>
        <w:ilvl w:val="0"/>
        <w:numId w:val="11"/>
      </w:numPr>
      <w:tabs>
        <w:tab w:val="clear" w:pos="4153"/>
        <w:tab w:val="clear" w:pos="8306"/>
        <w:tab w:val="left" w:pos="4111"/>
        <w:tab w:val="right" w:pos="8647"/>
      </w:tabs>
    </w:pPr>
    <w:r>
      <w:t>B.</w:t>
    </w:r>
    <w:sdt>
      <w:sdtPr>
        <w:id w:val="-3162658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C0E45">
          <w:rPr>
            <w:noProof/>
          </w:rPr>
          <w:t>35</w:t>
        </w:r>
        <w:r>
          <w:rPr>
            <w:noProof/>
          </w:rPr>
          <w:fldChar w:fldCharType="end"/>
        </w:r>
        <w:r w:rsidR="000957C0">
          <w:rPr>
            <w:noProof/>
          </w:rPr>
          <w:t xml:space="preserve"> </w:t>
        </w:r>
        <w:r>
          <w:rPr>
            <w:noProof/>
          </w:rPr>
          <w:t>-</w:t>
        </w:r>
        <w:r>
          <w:rPr>
            <w:noProof/>
          </w:rPr>
          <w:tab/>
        </w:r>
        <w:r w:rsidR="000957C0">
          <w:rPr>
            <w:noProof/>
          </w:rPr>
          <w:t>2016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4AD" w:rsidRDefault="001A44AD">
    <w:pPr>
      <w:pStyle w:val="Footer"/>
      <w:tabs>
        <w:tab w:val="clear" w:pos="8306"/>
        <w:tab w:val="right" w:pos="8931"/>
      </w:tabs>
      <w:ind w:right="-619"/>
      <w:rPr>
        <w:lang w:val="en-US"/>
      </w:rPr>
    </w:pPr>
    <w:r>
      <w:rPr>
        <w:lang w:val="en-US"/>
      </w:rPr>
      <w:tab/>
      <w:t>- B.3</w:t>
    </w:r>
    <w:r w:rsidR="00C250B7">
      <w:rPr>
        <w:lang w:val="en-US"/>
      </w:rPr>
      <w:t>6</w:t>
    </w:r>
    <w:r>
      <w:rPr>
        <w:lang w:val="en-US"/>
      </w:rPr>
      <w:t>-</w:t>
    </w:r>
    <w:r>
      <w:rPr>
        <w:rStyle w:val="PageNumber"/>
      </w:rPr>
      <w:tab/>
      <w:t>2008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4AD" w:rsidRDefault="000957C0">
    <w:pPr>
      <w:pStyle w:val="Footer"/>
      <w:tabs>
        <w:tab w:val="clear" w:pos="8306"/>
        <w:tab w:val="right" w:pos="8931"/>
      </w:tabs>
      <w:ind w:right="-619"/>
      <w:rPr>
        <w:lang w:val="en-US"/>
      </w:rPr>
    </w:pPr>
    <w:r>
      <w:rPr>
        <w:lang w:val="en-US"/>
      </w:rPr>
      <w:tab/>
      <w:t>- B.</w:t>
    </w:r>
    <w:r w:rsidR="001A44AD">
      <w:rPr>
        <w:lang w:val="en-US"/>
      </w:rPr>
      <w:t>3</w:t>
    </w:r>
    <w:r w:rsidR="006F7C6D">
      <w:rPr>
        <w:lang w:val="en-US"/>
      </w:rPr>
      <w:t>7</w:t>
    </w:r>
    <w:r w:rsidR="001A44AD">
      <w:rPr>
        <w:lang w:val="en-US"/>
      </w:rPr>
      <w:t>-</w:t>
    </w:r>
    <w:r w:rsidR="001A44AD">
      <w:rPr>
        <w:rStyle w:val="PageNumber"/>
      </w:rPr>
      <w:tab/>
      <w:t>20</w:t>
    </w:r>
    <w:r w:rsidR="006F7C6D">
      <w:rPr>
        <w:rStyle w:val="PageNumber"/>
      </w:rPr>
      <w:t>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4AD" w:rsidRDefault="008D6E07">
    <w:pPr>
      <w:pStyle w:val="Footer"/>
      <w:tabs>
        <w:tab w:val="clear" w:pos="8306"/>
        <w:tab w:val="right" w:pos="8931"/>
      </w:tabs>
      <w:ind w:right="-619"/>
      <w:rPr>
        <w:lang w:val="en-US"/>
      </w:rPr>
    </w:pPr>
    <w:r>
      <w:rPr>
        <w:lang w:val="en-US"/>
      </w:rPr>
      <w:tab/>
      <w:t>- B.</w:t>
    </w:r>
    <w:r w:rsidR="001A44AD">
      <w:rPr>
        <w:lang w:val="en-US"/>
      </w:rPr>
      <w:t>3</w:t>
    </w:r>
    <w:r w:rsidR="006E1FF1">
      <w:rPr>
        <w:lang w:val="en-US"/>
      </w:rPr>
      <w:t>8</w:t>
    </w:r>
    <w:r w:rsidR="001A44AD">
      <w:rPr>
        <w:lang w:val="en-US"/>
      </w:rPr>
      <w:t>-</w:t>
    </w:r>
    <w:r w:rsidR="001A44AD">
      <w:rPr>
        <w:rStyle w:val="PageNumber"/>
      </w:rPr>
      <w:tab/>
      <w:t>2008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4AD" w:rsidRDefault="00C74F16">
    <w:pPr>
      <w:pStyle w:val="Footer"/>
      <w:tabs>
        <w:tab w:val="clear" w:pos="8306"/>
        <w:tab w:val="right" w:pos="8931"/>
      </w:tabs>
      <w:ind w:right="-619"/>
      <w:rPr>
        <w:lang w:val="en-US"/>
      </w:rPr>
    </w:pPr>
    <w:r>
      <w:rPr>
        <w:lang w:val="en-US"/>
      </w:rPr>
      <w:tab/>
      <w:t>- B.</w:t>
    </w:r>
    <w:r w:rsidR="001A44AD">
      <w:rPr>
        <w:lang w:val="en-US"/>
      </w:rPr>
      <w:t>3</w:t>
    </w:r>
    <w:r w:rsidR="00CF7709">
      <w:rPr>
        <w:lang w:val="en-US"/>
      </w:rPr>
      <w:t>9</w:t>
    </w:r>
    <w:r w:rsidR="001A44AD">
      <w:rPr>
        <w:lang w:val="en-US"/>
      </w:rPr>
      <w:t>-</w:t>
    </w:r>
    <w:r w:rsidR="001A44AD">
      <w:rPr>
        <w:rStyle w:val="PageNumber"/>
      </w:rPr>
      <w:tab/>
      <w:t>20</w:t>
    </w:r>
    <w:r w:rsidR="00CF7709">
      <w:rPr>
        <w:rStyle w:val="PageNumber"/>
      </w:rPr>
      <w:t>16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4AD" w:rsidRDefault="001A44AD">
    <w:pPr>
      <w:pStyle w:val="Footer"/>
      <w:tabs>
        <w:tab w:val="clear" w:pos="8306"/>
        <w:tab w:val="right" w:pos="8931"/>
      </w:tabs>
      <w:ind w:right="-619"/>
      <w:rPr>
        <w:lang w:val="en-US"/>
      </w:rPr>
    </w:pPr>
    <w:r>
      <w:rPr>
        <w:lang w:val="en-US"/>
      </w:rPr>
      <w:tab/>
      <w:t>- B.</w:t>
    </w:r>
    <w:r w:rsidR="006E1FF1">
      <w:rPr>
        <w:lang w:val="en-US"/>
      </w:rPr>
      <w:t xml:space="preserve">40 </w:t>
    </w:r>
    <w:r>
      <w:rPr>
        <w:lang w:val="en-US"/>
      </w:rPr>
      <w:t>-</w:t>
    </w:r>
    <w:r w:rsidR="00F57416">
      <w:rPr>
        <w:rStyle w:val="PageNumber"/>
      </w:rPr>
      <w:tab/>
      <w:t>2016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51F" w:rsidRDefault="00EB551F">
    <w:pPr>
      <w:pStyle w:val="Footer"/>
      <w:tabs>
        <w:tab w:val="clear" w:pos="8306"/>
        <w:tab w:val="right" w:pos="8931"/>
      </w:tabs>
      <w:ind w:right="-619"/>
      <w:rPr>
        <w:lang w:val="en-US"/>
      </w:rPr>
    </w:pPr>
    <w:r>
      <w:rPr>
        <w:lang w:val="en-US"/>
      </w:rPr>
      <w:tab/>
      <w:t>- B.41 -</w:t>
    </w:r>
    <w:r>
      <w:rPr>
        <w:rStyle w:val="PageNumber"/>
      </w:rPr>
      <w:tab/>
      <w:t>2016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51F" w:rsidRDefault="00EB551F">
    <w:pPr>
      <w:pStyle w:val="Footer"/>
      <w:tabs>
        <w:tab w:val="clear" w:pos="8306"/>
        <w:tab w:val="right" w:pos="8931"/>
      </w:tabs>
      <w:ind w:right="-619"/>
      <w:rPr>
        <w:lang w:val="en-US"/>
      </w:rPr>
    </w:pPr>
    <w:r>
      <w:rPr>
        <w:lang w:val="en-US"/>
      </w:rPr>
      <w:tab/>
      <w:t>- B.42 -</w:t>
    </w:r>
    <w:r>
      <w:rPr>
        <w:rStyle w:val="PageNumber"/>
      </w:rPr>
      <w:tab/>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954" w:rsidRDefault="006C6954" w:rsidP="00FD2FCB">
      <w:r>
        <w:separator/>
      </w:r>
    </w:p>
  </w:footnote>
  <w:footnote w:type="continuationSeparator" w:id="0">
    <w:p w:rsidR="006C6954" w:rsidRDefault="006C6954" w:rsidP="00FD2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4AD" w:rsidRPr="00D86878" w:rsidRDefault="001A44AD" w:rsidP="00D86878">
    <w:pPr>
      <w:pStyle w:val="Header"/>
      <w:tabs>
        <w:tab w:val="clear" w:pos="4513"/>
        <w:tab w:val="clear" w:pos="9026"/>
        <w:tab w:val="left" w:pos="6237"/>
        <w:tab w:val="left" w:pos="7797"/>
      </w:tabs>
      <w:ind w:left="4253" w:right="-330"/>
      <w:rPr>
        <w:rFonts w:ascii="Arial" w:hAnsi="Arial" w:cs="Arial"/>
        <w:b/>
        <w:sz w:val="22"/>
        <w:szCs w:val="22"/>
      </w:rPr>
    </w:pPr>
    <w:r>
      <w:rPr>
        <w:rFonts w:ascii="Arial" w:hAnsi="Arial" w:cs="Arial"/>
        <w:b/>
        <w:sz w:val="22"/>
        <w:szCs w:val="22"/>
      </w:rPr>
      <w:tab/>
      <w:t>CANON XIV</w:t>
    </w:r>
    <w:r>
      <w:rPr>
        <w:rFonts w:ascii="Arial" w:hAnsi="Arial" w:cs="Arial"/>
        <w:b/>
        <w:sz w:val="22"/>
        <w:szCs w:val="22"/>
      </w:rPr>
      <w:tab/>
      <w:t>TITLE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5178"/>
    <w:multiLevelType w:val="hybridMultilevel"/>
    <w:tmpl w:val="22AA3B16"/>
    <w:lvl w:ilvl="0" w:tplc="3DFC667C">
      <w:start w:val="4"/>
      <w:numFmt w:val="bullet"/>
      <w:lvlText w:val="-"/>
      <w:lvlJc w:val="left"/>
      <w:pPr>
        <w:ind w:left="4329" w:hanging="360"/>
      </w:pPr>
      <w:rPr>
        <w:rFonts w:ascii="Times New Roman" w:eastAsia="Times New Roman" w:hAnsi="Times New Roman" w:cs="Times New Roman" w:hint="default"/>
      </w:rPr>
    </w:lvl>
    <w:lvl w:ilvl="1" w:tplc="14090003" w:tentative="1">
      <w:start w:val="1"/>
      <w:numFmt w:val="bullet"/>
      <w:lvlText w:val="o"/>
      <w:lvlJc w:val="left"/>
      <w:pPr>
        <w:ind w:left="5049" w:hanging="360"/>
      </w:pPr>
      <w:rPr>
        <w:rFonts w:ascii="Courier New" w:hAnsi="Courier New" w:cs="Courier New" w:hint="default"/>
      </w:rPr>
    </w:lvl>
    <w:lvl w:ilvl="2" w:tplc="14090005" w:tentative="1">
      <w:start w:val="1"/>
      <w:numFmt w:val="bullet"/>
      <w:lvlText w:val=""/>
      <w:lvlJc w:val="left"/>
      <w:pPr>
        <w:ind w:left="5769" w:hanging="360"/>
      </w:pPr>
      <w:rPr>
        <w:rFonts w:ascii="Wingdings" w:hAnsi="Wingdings" w:hint="default"/>
      </w:rPr>
    </w:lvl>
    <w:lvl w:ilvl="3" w:tplc="14090001" w:tentative="1">
      <w:start w:val="1"/>
      <w:numFmt w:val="bullet"/>
      <w:lvlText w:val=""/>
      <w:lvlJc w:val="left"/>
      <w:pPr>
        <w:ind w:left="6489" w:hanging="360"/>
      </w:pPr>
      <w:rPr>
        <w:rFonts w:ascii="Symbol" w:hAnsi="Symbol" w:hint="default"/>
      </w:rPr>
    </w:lvl>
    <w:lvl w:ilvl="4" w:tplc="14090003" w:tentative="1">
      <w:start w:val="1"/>
      <w:numFmt w:val="bullet"/>
      <w:lvlText w:val="o"/>
      <w:lvlJc w:val="left"/>
      <w:pPr>
        <w:ind w:left="7209" w:hanging="360"/>
      </w:pPr>
      <w:rPr>
        <w:rFonts w:ascii="Courier New" w:hAnsi="Courier New" w:cs="Courier New" w:hint="default"/>
      </w:rPr>
    </w:lvl>
    <w:lvl w:ilvl="5" w:tplc="14090005" w:tentative="1">
      <w:start w:val="1"/>
      <w:numFmt w:val="bullet"/>
      <w:lvlText w:val=""/>
      <w:lvlJc w:val="left"/>
      <w:pPr>
        <w:ind w:left="7929" w:hanging="360"/>
      </w:pPr>
      <w:rPr>
        <w:rFonts w:ascii="Wingdings" w:hAnsi="Wingdings" w:hint="default"/>
      </w:rPr>
    </w:lvl>
    <w:lvl w:ilvl="6" w:tplc="14090001" w:tentative="1">
      <w:start w:val="1"/>
      <w:numFmt w:val="bullet"/>
      <w:lvlText w:val=""/>
      <w:lvlJc w:val="left"/>
      <w:pPr>
        <w:ind w:left="8649" w:hanging="360"/>
      </w:pPr>
      <w:rPr>
        <w:rFonts w:ascii="Symbol" w:hAnsi="Symbol" w:hint="default"/>
      </w:rPr>
    </w:lvl>
    <w:lvl w:ilvl="7" w:tplc="14090003" w:tentative="1">
      <w:start w:val="1"/>
      <w:numFmt w:val="bullet"/>
      <w:lvlText w:val="o"/>
      <w:lvlJc w:val="left"/>
      <w:pPr>
        <w:ind w:left="9369" w:hanging="360"/>
      </w:pPr>
      <w:rPr>
        <w:rFonts w:ascii="Courier New" w:hAnsi="Courier New" w:cs="Courier New" w:hint="default"/>
      </w:rPr>
    </w:lvl>
    <w:lvl w:ilvl="8" w:tplc="14090005" w:tentative="1">
      <w:start w:val="1"/>
      <w:numFmt w:val="bullet"/>
      <w:lvlText w:val=""/>
      <w:lvlJc w:val="left"/>
      <w:pPr>
        <w:ind w:left="10089" w:hanging="360"/>
      </w:pPr>
      <w:rPr>
        <w:rFonts w:ascii="Wingdings" w:hAnsi="Wingdings" w:hint="default"/>
      </w:rPr>
    </w:lvl>
  </w:abstractNum>
  <w:abstractNum w:abstractNumId="1" w15:restartNumberingAfterBreak="0">
    <w:nsid w:val="0CFF4B7F"/>
    <w:multiLevelType w:val="multilevel"/>
    <w:tmpl w:val="0A080E12"/>
    <w:lvl w:ilvl="0">
      <w:start w:val="5"/>
      <w:numFmt w:val="decimal"/>
      <w:lvlText w:val="%1"/>
      <w:lvlJc w:val="left"/>
      <w:pPr>
        <w:tabs>
          <w:tab w:val="num" w:pos="555"/>
        </w:tabs>
        <w:ind w:left="555" w:hanging="555"/>
      </w:pPr>
      <w:rPr>
        <w:rFonts w:hint="default"/>
      </w:rPr>
    </w:lvl>
    <w:lvl w:ilvl="1">
      <w:start w:val="13"/>
      <w:numFmt w:val="decimal"/>
      <w:lvlText w:val="%1.%2"/>
      <w:lvlJc w:val="left"/>
      <w:pPr>
        <w:tabs>
          <w:tab w:val="num" w:pos="1005"/>
        </w:tabs>
        <w:ind w:left="1005" w:hanging="555"/>
      </w:pPr>
      <w:rPr>
        <w:rFonts w:hint="default"/>
      </w:rPr>
    </w:lvl>
    <w:lvl w:ilvl="2">
      <w:start w:val="2"/>
      <w:numFmt w:val="decimal"/>
      <w:lvlText w:val="%1.%2.%3"/>
      <w:lvlJc w:val="left"/>
      <w:pPr>
        <w:tabs>
          <w:tab w:val="num" w:pos="1620"/>
        </w:tabs>
        <w:ind w:left="1620" w:hanging="720"/>
      </w:pPr>
      <w:rPr>
        <w:rFonts w:hint="default"/>
        <w:b w:val="0"/>
        <w:i w:val="0"/>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 w15:restartNumberingAfterBreak="0">
    <w:nsid w:val="227B0A3C"/>
    <w:multiLevelType w:val="hybridMultilevel"/>
    <w:tmpl w:val="9A762360"/>
    <w:lvl w:ilvl="0" w:tplc="99D61980">
      <w:start w:val="4"/>
      <w:numFmt w:val="bullet"/>
      <w:lvlText w:val="-"/>
      <w:lvlJc w:val="left"/>
      <w:pPr>
        <w:ind w:left="4613" w:hanging="360"/>
      </w:pPr>
      <w:rPr>
        <w:rFonts w:ascii="Times New Roman" w:eastAsia="Times New Roman" w:hAnsi="Times New Roman" w:cs="Times New Roman" w:hint="default"/>
      </w:rPr>
    </w:lvl>
    <w:lvl w:ilvl="1" w:tplc="14090003" w:tentative="1">
      <w:start w:val="1"/>
      <w:numFmt w:val="bullet"/>
      <w:lvlText w:val="o"/>
      <w:lvlJc w:val="left"/>
      <w:pPr>
        <w:ind w:left="5333" w:hanging="360"/>
      </w:pPr>
      <w:rPr>
        <w:rFonts w:ascii="Courier New" w:hAnsi="Courier New" w:cs="Courier New" w:hint="default"/>
      </w:rPr>
    </w:lvl>
    <w:lvl w:ilvl="2" w:tplc="14090005" w:tentative="1">
      <w:start w:val="1"/>
      <w:numFmt w:val="bullet"/>
      <w:lvlText w:val=""/>
      <w:lvlJc w:val="left"/>
      <w:pPr>
        <w:ind w:left="6053" w:hanging="360"/>
      </w:pPr>
      <w:rPr>
        <w:rFonts w:ascii="Wingdings" w:hAnsi="Wingdings" w:hint="default"/>
      </w:rPr>
    </w:lvl>
    <w:lvl w:ilvl="3" w:tplc="14090001" w:tentative="1">
      <w:start w:val="1"/>
      <w:numFmt w:val="bullet"/>
      <w:lvlText w:val=""/>
      <w:lvlJc w:val="left"/>
      <w:pPr>
        <w:ind w:left="6773" w:hanging="360"/>
      </w:pPr>
      <w:rPr>
        <w:rFonts w:ascii="Symbol" w:hAnsi="Symbol" w:hint="default"/>
      </w:rPr>
    </w:lvl>
    <w:lvl w:ilvl="4" w:tplc="14090003" w:tentative="1">
      <w:start w:val="1"/>
      <w:numFmt w:val="bullet"/>
      <w:lvlText w:val="o"/>
      <w:lvlJc w:val="left"/>
      <w:pPr>
        <w:ind w:left="7493" w:hanging="360"/>
      </w:pPr>
      <w:rPr>
        <w:rFonts w:ascii="Courier New" w:hAnsi="Courier New" w:cs="Courier New" w:hint="default"/>
      </w:rPr>
    </w:lvl>
    <w:lvl w:ilvl="5" w:tplc="14090005" w:tentative="1">
      <w:start w:val="1"/>
      <w:numFmt w:val="bullet"/>
      <w:lvlText w:val=""/>
      <w:lvlJc w:val="left"/>
      <w:pPr>
        <w:ind w:left="8213" w:hanging="360"/>
      </w:pPr>
      <w:rPr>
        <w:rFonts w:ascii="Wingdings" w:hAnsi="Wingdings" w:hint="default"/>
      </w:rPr>
    </w:lvl>
    <w:lvl w:ilvl="6" w:tplc="14090001" w:tentative="1">
      <w:start w:val="1"/>
      <w:numFmt w:val="bullet"/>
      <w:lvlText w:val=""/>
      <w:lvlJc w:val="left"/>
      <w:pPr>
        <w:ind w:left="8933" w:hanging="360"/>
      </w:pPr>
      <w:rPr>
        <w:rFonts w:ascii="Symbol" w:hAnsi="Symbol" w:hint="default"/>
      </w:rPr>
    </w:lvl>
    <w:lvl w:ilvl="7" w:tplc="14090003" w:tentative="1">
      <w:start w:val="1"/>
      <w:numFmt w:val="bullet"/>
      <w:lvlText w:val="o"/>
      <w:lvlJc w:val="left"/>
      <w:pPr>
        <w:ind w:left="9653" w:hanging="360"/>
      </w:pPr>
      <w:rPr>
        <w:rFonts w:ascii="Courier New" w:hAnsi="Courier New" w:cs="Courier New" w:hint="default"/>
      </w:rPr>
    </w:lvl>
    <w:lvl w:ilvl="8" w:tplc="14090005" w:tentative="1">
      <w:start w:val="1"/>
      <w:numFmt w:val="bullet"/>
      <w:lvlText w:val=""/>
      <w:lvlJc w:val="left"/>
      <w:pPr>
        <w:ind w:left="10373" w:hanging="360"/>
      </w:pPr>
      <w:rPr>
        <w:rFonts w:ascii="Wingdings" w:hAnsi="Wingdings" w:hint="default"/>
      </w:rPr>
    </w:lvl>
  </w:abstractNum>
  <w:abstractNum w:abstractNumId="3" w15:restartNumberingAfterBreak="0">
    <w:nsid w:val="23B92078"/>
    <w:multiLevelType w:val="multilevel"/>
    <w:tmpl w:val="0A080E12"/>
    <w:lvl w:ilvl="0">
      <w:start w:val="5"/>
      <w:numFmt w:val="decimal"/>
      <w:lvlText w:val="%1"/>
      <w:lvlJc w:val="left"/>
      <w:pPr>
        <w:tabs>
          <w:tab w:val="num" w:pos="555"/>
        </w:tabs>
        <w:ind w:left="555" w:hanging="555"/>
      </w:pPr>
      <w:rPr>
        <w:rFonts w:hint="default"/>
      </w:rPr>
    </w:lvl>
    <w:lvl w:ilvl="1">
      <w:start w:val="13"/>
      <w:numFmt w:val="decimal"/>
      <w:lvlText w:val="%1.%2"/>
      <w:lvlJc w:val="left"/>
      <w:pPr>
        <w:tabs>
          <w:tab w:val="num" w:pos="1005"/>
        </w:tabs>
        <w:ind w:left="1005" w:hanging="555"/>
      </w:pPr>
      <w:rPr>
        <w:rFonts w:hint="default"/>
      </w:rPr>
    </w:lvl>
    <w:lvl w:ilvl="2">
      <w:start w:val="2"/>
      <w:numFmt w:val="decimal"/>
      <w:lvlText w:val="%1.%2.%3"/>
      <w:lvlJc w:val="left"/>
      <w:pPr>
        <w:tabs>
          <w:tab w:val="num" w:pos="1620"/>
        </w:tabs>
        <w:ind w:left="1620" w:hanging="720"/>
      </w:pPr>
      <w:rPr>
        <w:rFonts w:hint="default"/>
        <w:b w:val="0"/>
        <w:i w:val="0"/>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4" w15:restartNumberingAfterBreak="0">
    <w:nsid w:val="26D5703B"/>
    <w:multiLevelType w:val="hybridMultilevel"/>
    <w:tmpl w:val="DD547D96"/>
    <w:lvl w:ilvl="0" w:tplc="11401E96">
      <w:start w:val="4"/>
      <w:numFmt w:val="bullet"/>
      <w:lvlText w:val="-"/>
      <w:lvlJc w:val="left"/>
      <w:pPr>
        <w:ind w:left="4329" w:hanging="360"/>
      </w:pPr>
      <w:rPr>
        <w:rFonts w:ascii="Times New Roman" w:eastAsia="Times New Roman" w:hAnsi="Times New Roman" w:cs="Times New Roman" w:hint="default"/>
      </w:rPr>
    </w:lvl>
    <w:lvl w:ilvl="1" w:tplc="14090003" w:tentative="1">
      <w:start w:val="1"/>
      <w:numFmt w:val="bullet"/>
      <w:lvlText w:val="o"/>
      <w:lvlJc w:val="left"/>
      <w:pPr>
        <w:ind w:left="5049" w:hanging="360"/>
      </w:pPr>
      <w:rPr>
        <w:rFonts w:ascii="Courier New" w:hAnsi="Courier New" w:cs="Courier New" w:hint="default"/>
      </w:rPr>
    </w:lvl>
    <w:lvl w:ilvl="2" w:tplc="14090005" w:tentative="1">
      <w:start w:val="1"/>
      <w:numFmt w:val="bullet"/>
      <w:lvlText w:val=""/>
      <w:lvlJc w:val="left"/>
      <w:pPr>
        <w:ind w:left="5769" w:hanging="360"/>
      </w:pPr>
      <w:rPr>
        <w:rFonts w:ascii="Wingdings" w:hAnsi="Wingdings" w:hint="default"/>
      </w:rPr>
    </w:lvl>
    <w:lvl w:ilvl="3" w:tplc="14090001" w:tentative="1">
      <w:start w:val="1"/>
      <w:numFmt w:val="bullet"/>
      <w:lvlText w:val=""/>
      <w:lvlJc w:val="left"/>
      <w:pPr>
        <w:ind w:left="6489" w:hanging="360"/>
      </w:pPr>
      <w:rPr>
        <w:rFonts w:ascii="Symbol" w:hAnsi="Symbol" w:hint="default"/>
      </w:rPr>
    </w:lvl>
    <w:lvl w:ilvl="4" w:tplc="14090003" w:tentative="1">
      <w:start w:val="1"/>
      <w:numFmt w:val="bullet"/>
      <w:lvlText w:val="o"/>
      <w:lvlJc w:val="left"/>
      <w:pPr>
        <w:ind w:left="7209" w:hanging="360"/>
      </w:pPr>
      <w:rPr>
        <w:rFonts w:ascii="Courier New" w:hAnsi="Courier New" w:cs="Courier New" w:hint="default"/>
      </w:rPr>
    </w:lvl>
    <w:lvl w:ilvl="5" w:tplc="14090005" w:tentative="1">
      <w:start w:val="1"/>
      <w:numFmt w:val="bullet"/>
      <w:lvlText w:val=""/>
      <w:lvlJc w:val="left"/>
      <w:pPr>
        <w:ind w:left="7929" w:hanging="360"/>
      </w:pPr>
      <w:rPr>
        <w:rFonts w:ascii="Wingdings" w:hAnsi="Wingdings" w:hint="default"/>
      </w:rPr>
    </w:lvl>
    <w:lvl w:ilvl="6" w:tplc="14090001" w:tentative="1">
      <w:start w:val="1"/>
      <w:numFmt w:val="bullet"/>
      <w:lvlText w:val=""/>
      <w:lvlJc w:val="left"/>
      <w:pPr>
        <w:ind w:left="8649" w:hanging="360"/>
      </w:pPr>
      <w:rPr>
        <w:rFonts w:ascii="Symbol" w:hAnsi="Symbol" w:hint="default"/>
      </w:rPr>
    </w:lvl>
    <w:lvl w:ilvl="7" w:tplc="14090003" w:tentative="1">
      <w:start w:val="1"/>
      <w:numFmt w:val="bullet"/>
      <w:lvlText w:val="o"/>
      <w:lvlJc w:val="left"/>
      <w:pPr>
        <w:ind w:left="9369" w:hanging="360"/>
      </w:pPr>
      <w:rPr>
        <w:rFonts w:ascii="Courier New" w:hAnsi="Courier New" w:cs="Courier New" w:hint="default"/>
      </w:rPr>
    </w:lvl>
    <w:lvl w:ilvl="8" w:tplc="14090005" w:tentative="1">
      <w:start w:val="1"/>
      <w:numFmt w:val="bullet"/>
      <w:lvlText w:val=""/>
      <w:lvlJc w:val="left"/>
      <w:pPr>
        <w:ind w:left="10089" w:hanging="360"/>
      </w:pPr>
      <w:rPr>
        <w:rFonts w:ascii="Wingdings" w:hAnsi="Wingdings" w:hint="default"/>
      </w:rPr>
    </w:lvl>
  </w:abstractNum>
  <w:abstractNum w:abstractNumId="5" w15:restartNumberingAfterBreak="0">
    <w:nsid w:val="332F5A5A"/>
    <w:multiLevelType w:val="hybridMultilevel"/>
    <w:tmpl w:val="193EBAB2"/>
    <w:lvl w:ilvl="0" w:tplc="8DD2186A">
      <w:start w:val="4"/>
      <w:numFmt w:val="bullet"/>
      <w:lvlText w:val="-"/>
      <w:lvlJc w:val="left"/>
      <w:pPr>
        <w:ind w:left="4329" w:hanging="360"/>
      </w:pPr>
      <w:rPr>
        <w:rFonts w:ascii="Times New Roman" w:eastAsia="Times New Roman" w:hAnsi="Times New Roman" w:cs="Times New Roman" w:hint="default"/>
      </w:rPr>
    </w:lvl>
    <w:lvl w:ilvl="1" w:tplc="14090003" w:tentative="1">
      <w:start w:val="1"/>
      <w:numFmt w:val="bullet"/>
      <w:lvlText w:val="o"/>
      <w:lvlJc w:val="left"/>
      <w:pPr>
        <w:ind w:left="5049" w:hanging="360"/>
      </w:pPr>
      <w:rPr>
        <w:rFonts w:ascii="Courier New" w:hAnsi="Courier New" w:cs="Courier New" w:hint="default"/>
      </w:rPr>
    </w:lvl>
    <w:lvl w:ilvl="2" w:tplc="14090005" w:tentative="1">
      <w:start w:val="1"/>
      <w:numFmt w:val="bullet"/>
      <w:lvlText w:val=""/>
      <w:lvlJc w:val="left"/>
      <w:pPr>
        <w:ind w:left="5769" w:hanging="360"/>
      </w:pPr>
      <w:rPr>
        <w:rFonts w:ascii="Wingdings" w:hAnsi="Wingdings" w:hint="default"/>
      </w:rPr>
    </w:lvl>
    <w:lvl w:ilvl="3" w:tplc="14090001" w:tentative="1">
      <w:start w:val="1"/>
      <w:numFmt w:val="bullet"/>
      <w:lvlText w:val=""/>
      <w:lvlJc w:val="left"/>
      <w:pPr>
        <w:ind w:left="6489" w:hanging="360"/>
      </w:pPr>
      <w:rPr>
        <w:rFonts w:ascii="Symbol" w:hAnsi="Symbol" w:hint="default"/>
      </w:rPr>
    </w:lvl>
    <w:lvl w:ilvl="4" w:tplc="14090003" w:tentative="1">
      <w:start w:val="1"/>
      <w:numFmt w:val="bullet"/>
      <w:lvlText w:val="o"/>
      <w:lvlJc w:val="left"/>
      <w:pPr>
        <w:ind w:left="7209" w:hanging="360"/>
      </w:pPr>
      <w:rPr>
        <w:rFonts w:ascii="Courier New" w:hAnsi="Courier New" w:cs="Courier New" w:hint="default"/>
      </w:rPr>
    </w:lvl>
    <w:lvl w:ilvl="5" w:tplc="14090005" w:tentative="1">
      <w:start w:val="1"/>
      <w:numFmt w:val="bullet"/>
      <w:lvlText w:val=""/>
      <w:lvlJc w:val="left"/>
      <w:pPr>
        <w:ind w:left="7929" w:hanging="360"/>
      </w:pPr>
      <w:rPr>
        <w:rFonts w:ascii="Wingdings" w:hAnsi="Wingdings" w:hint="default"/>
      </w:rPr>
    </w:lvl>
    <w:lvl w:ilvl="6" w:tplc="14090001" w:tentative="1">
      <w:start w:val="1"/>
      <w:numFmt w:val="bullet"/>
      <w:lvlText w:val=""/>
      <w:lvlJc w:val="left"/>
      <w:pPr>
        <w:ind w:left="8649" w:hanging="360"/>
      </w:pPr>
      <w:rPr>
        <w:rFonts w:ascii="Symbol" w:hAnsi="Symbol" w:hint="default"/>
      </w:rPr>
    </w:lvl>
    <w:lvl w:ilvl="7" w:tplc="14090003" w:tentative="1">
      <w:start w:val="1"/>
      <w:numFmt w:val="bullet"/>
      <w:lvlText w:val="o"/>
      <w:lvlJc w:val="left"/>
      <w:pPr>
        <w:ind w:left="9369" w:hanging="360"/>
      </w:pPr>
      <w:rPr>
        <w:rFonts w:ascii="Courier New" w:hAnsi="Courier New" w:cs="Courier New" w:hint="default"/>
      </w:rPr>
    </w:lvl>
    <w:lvl w:ilvl="8" w:tplc="14090005" w:tentative="1">
      <w:start w:val="1"/>
      <w:numFmt w:val="bullet"/>
      <w:lvlText w:val=""/>
      <w:lvlJc w:val="left"/>
      <w:pPr>
        <w:ind w:left="10089" w:hanging="360"/>
      </w:pPr>
      <w:rPr>
        <w:rFonts w:ascii="Wingdings" w:hAnsi="Wingdings" w:hint="default"/>
      </w:rPr>
    </w:lvl>
  </w:abstractNum>
  <w:abstractNum w:abstractNumId="6" w15:restartNumberingAfterBreak="0">
    <w:nsid w:val="3A0C1BAB"/>
    <w:multiLevelType w:val="hybridMultilevel"/>
    <w:tmpl w:val="028AB44C"/>
    <w:lvl w:ilvl="0" w:tplc="4DCABA92">
      <w:start w:val="4"/>
      <w:numFmt w:val="bullet"/>
      <w:lvlText w:val="-"/>
      <w:lvlJc w:val="left"/>
      <w:pPr>
        <w:ind w:left="4689" w:hanging="360"/>
      </w:pPr>
      <w:rPr>
        <w:rFonts w:ascii="Times New Roman" w:eastAsia="Times New Roman" w:hAnsi="Times New Roman" w:cs="Times New Roman" w:hint="default"/>
      </w:rPr>
    </w:lvl>
    <w:lvl w:ilvl="1" w:tplc="14090003" w:tentative="1">
      <w:start w:val="1"/>
      <w:numFmt w:val="bullet"/>
      <w:lvlText w:val="o"/>
      <w:lvlJc w:val="left"/>
      <w:pPr>
        <w:ind w:left="5409" w:hanging="360"/>
      </w:pPr>
      <w:rPr>
        <w:rFonts w:ascii="Courier New" w:hAnsi="Courier New" w:cs="Courier New" w:hint="default"/>
      </w:rPr>
    </w:lvl>
    <w:lvl w:ilvl="2" w:tplc="14090005" w:tentative="1">
      <w:start w:val="1"/>
      <w:numFmt w:val="bullet"/>
      <w:lvlText w:val=""/>
      <w:lvlJc w:val="left"/>
      <w:pPr>
        <w:ind w:left="6129" w:hanging="360"/>
      </w:pPr>
      <w:rPr>
        <w:rFonts w:ascii="Wingdings" w:hAnsi="Wingdings" w:hint="default"/>
      </w:rPr>
    </w:lvl>
    <w:lvl w:ilvl="3" w:tplc="14090001" w:tentative="1">
      <w:start w:val="1"/>
      <w:numFmt w:val="bullet"/>
      <w:lvlText w:val=""/>
      <w:lvlJc w:val="left"/>
      <w:pPr>
        <w:ind w:left="6849" w:hanging="360"/>
      </w:pPr>
      <w:rPr>
        <w:rFonts w:ascii="Symbol" w:hAnsi="Symbol" w:hint="default"/>
      </w:rPr>
    </w:lvl>
    <w:lvl w:ilvl="4" w:tplc="14090003" w:tentative="1">
      <w:start w:val="1"/>
      <w:numFmt w:val="bullet"/>
      <w:lvlText w:val="o"/>
      <w:lvlJc w:val="left"/>
      <w:pPr>
        <w:ind w:left="7569" w:hanging="360"/>
      </w:pPr>
      <w:rPr>
        <w:rFonts w:ascii="Courier New" w:hAnsi="Courier New" w:cs="Courier New" w:hint="default"/>
      </w:rPr>
    </w:lvl>
    <w:lvl w:ilvl="5" w:tplc="14090005" w:tentative="1">
      <w:start w:val="1"/>
      <w:numFmt w:val="bullet"/>
      <w:lvlText w:val=""/>
      <w:lvlJc w:val="left"/>
      <w:pPr>
        <w:ind w:left="8289" w:hanging="360"/>
      </w:pPr>
      <w:rPr>
        <w:rFonts w:ascii="Wingdings" w:hAnsi="Wingdings" w:hint="default"/>
      </w:rPr>
    </w:lvl>
    <w:lvl w:ilvl="6" w:tplc="14090001" w:tentative="1">
      <w:start w:val="1"/>
      <w:numFmt w:val="bullet"/>
      <w:lvlText w:val=""/>
      <w:lvlJc w:val="left"/>
      <w:pPr>
        <w:ind w:left="9009" w:hanging="360"/>
      </w:pPr>
      <w:rPr>
        <w:rFonts w:ascii="Symbol" w:hAnsi="Symbol" w:hint="default"/>
      </w:rPr>
    </w:lvl>
    <w:lvl w:ilvl="7" w:tplc="14090003" w:tentative="1">
      <w:start w:val="1"/>
      <w:numFmt w:val="bullet"/>
      <w:lvlText w:val="o"/>
      <w:lvlJc w:val="left"/>
      <w:pPr>
        <w:ind w:left="9729" w:hanging="360"/>
      </w:pPr>
      <w:rPr>
        <w:rFonts w:ascii="Courier New" w:hAnsi="Courier New" w:cs="Courier New" w:hint="default"/>
      </w:rPr>
    </w:lvl>
    <w:lvl w:ilvl="8" w:tplc="14090005" w:tentative="1">
      <w:start w:val="1"/>
      <w:numFmt w:val="bullet"/>
      <w:lvlText w:val=""/>
      <w:lvlJc w:val="left"/>
      <w:pPr>
        <w:ind w:left="10449" w:hanging="360"/>
      </w:pPr>
      <w:rPr>
        <w:rFonts w:ascii="Wingdings" w:hAnsi="Wingdings" w:hint="default"/>
      </w:rPr>
    </w:lvl>
  </w:abstractNum>
  <w:abstractNum w:abstractNumId="7" w15:restartNumberingAfterBreak="0">
    <w:nsid w:val="56A36A41"/>
    <w:multiLevelType w:val="hybridMultilevel"/>
    <w:tmpl w:val="10A83EFE"/>
    <w:lvl w:ilvl="0" w:tplc="B2D2D4EC">
      <w:start w:val="2"/>
      <w:numFmt w:val="bullet"/>
      <w:lvlText w:val="-"/>
      <w:lvlJc w:val="left"/>
      <w:pPr>
        <w:ind w:left="4485" w:hanging="360"/>
      </w:pPr>
      <w:rPr>
        <w:rFonts w:ascii="Times New Roman" w:eastAsia="Times New Roman" w:hAnsi="Times New Roman" w:cs="Times New Roman" w:hint="default"/>
      </w:rPr>
    </w:lvl>
    <w:lvl w:ilvl="1" w:tplc="14090003" w:tentative="1">
      <w:start w:val="1"/>
      <w:numFmt w:val="bullet"/>
      <w:lvlText w:val="o"/>
      <w:lvlJc w:val="left"/>
      <w:pPr>
        <w:ind w:left="5205" w:hanging="360"/>
      </w:pPr>
      <w:rPr>
        <w:rFonts w:ascii="Courier New" w:hAnsi="Courier New" w:cs="Courier New" w:hint="default"/>
      </w:rPr>
    </w:lvl>
    <w:lvl w:ilvl="2" w:tplc="14090005" w:tentative="1">
      <w:start w:val="1"/>
      <w:numFmt w:val="bullet"/>
      <w:lvlText w:val=""/>
      <w:lvlJc w:val="left"/>
      <w:pPr>
        <w:ind w:left="5925" w:hanging="360"/>
      </w:pPr>
      <w:rPr>
        <w:rFonts w:ascii="Wingdings" w:hAnsi="Wingdings" w:hint="default"/>
      </w:rPr>
    </w:lvl>
    <w:lvl w:ilvl="3" w:tplc="14090001" w:tentative="1">
      <w:start w:val="1"/>
      <w:numFmt w:val="bullet"/>
      <w:lvlText w:val=""/>
      <w:lvlJc w:val="left"/>
      <w:pPr>
        <w:ind w:left="6645" w:hanging="360"/>
      </w:pPr>
      <w:rPr>
        <w:rFonts w:ascii="Symbol" w:hAnsi="Symbol" w:hint="default"/>
      </w:rPr>
    </w:lvl>
    <w:lvl w:ilvl="4" w:tplc="14090003" w:tentative="1">
      <w:start w:val="1"/>
      <w:numFmt w:val="bullet"/>
      <w:lvlText w:val="o"/>
      <w:lvlJc w:val="left"/>
      <w:pPr>
        <w:ind w:left="7365" w:hanging="360"/>
      </w:pPr>
      <w:rPr>
        <w:rFonts w:ascii="Courier New" w:hAnsi="Courier New" w:cs="Courier New" w:hint="default"/>
      </w:rPr>
    </w:lvl>
    <w:lvl w:ilvl="5" w:tplc="14090005" w:tentative="1">
      <w:start w:val="1"/>
      <w:numFmt w:val="bullet"/>
      <w:lvlText w:val=""/>
      <w:lvlJc w:val="left"/>
      <w:pPr>
        <w:ind w:left="8085" w:hanging="360"/>
      </w:pPr>
      <w:rPr>
        <w:rFonts w:ascii="Wingdings" w:hAnsi="Wingdings" w:hint="default"/>
      </w:rPr>
    </w:lvl>
    <w:lvl w:ilvl="6" w:tplc="14090001" w:tentative="1">
      <w:start w:val="1"/>
      <w:numFmt w:val="bullet"/>
      <w:lvlText w:val=""/>
      <w:lvlJc w:val="left"/>
      <w:pPr>
        <w:ind w:left="8805" w:hanging="360"/>
      </w:pPr>
      <w:rPr>
        <w:rFonts w:ascii="Symbol" w:hAnsi="Symbol" w:hint="default"/>
      </w:rPr>
    </w:lvl>
    <w:lvl w:ilvl="7" w:tplc="14090003" w:tentative="1">
      <w:start w:val="1"/>
      <w:numFmt w:val="bullet"/>
      <w:lvlText w:val="o"/>
      <w:lvlJc w:val="left"/>
      <w:pPr>
        <w:ind w:left="9525" w:hanging="360"/>
      </w:pPr>
      <w:rPr>
        <w:rFonts w:ascii="Courier New" w:hAnsi="Courier New" w:cs="Courier New" w:hint="default"/>
      </w:rPr>
    </w:lvl>
    <w:lvl w:ilvl="8" w:tplc="14090005" w:tentative="1">
      <w:start w:val="1"/>
      <w:numFmt w:val="bullet"/>
      <w:lvlText w:val=""/>
      <w:lvlJc w:val="left"/>
      <w:pPr>
        <w:ind w:left="10245" w:hanging="360"/>
      </w:pPr>
      <w:rPr>
        <w:rFonts w:ascii="Wingdings" w:hAnsi="Wingdings" w:hint="default"/>
      </w:rPr>
    </w:lvl>
  </w:abstractNum>
  <w:abstractNum w:abstractNumId="8" w15:restartNumberingAfterBreak="0">
    <w:nsid w:val="607B09FD"/>
    <w:multiLevelType w:val="singleLevel"/>
    <w:tmpl w:val="C5CEEE9C"/>
    <w:lvl w:ilvl="0">
      <w:start w:val="1"/>
      <w:numFmt w:val="lowerLetter"/>
      <w:lvlText w:val="(%1) "/>
      <w:legacy w:legacy="1" w:legacySpace="0" w:legacyIndent="283"/>
      <w:lvlJc w:val="left"/>
      <w:pPr>
        <w:ind w:left="283" w:hanging="283"/>
      </w:pPr>
      <w:rPr>
        <w:rFonts w:ascii="Arial Mäori" w:hAnsi="Arial Mäori" w:hint="default"/>
        <w:b w:val="0"/>
        <w:i w:val="0"/>
        <w:sz w:val="22"/>
        <w:u w:val="none"/>
      </w:rPr>
    </w:lvl>
  </w:abstractNum>
  <w:abstractNum w:abstractNumId="9" w15:restartNumberingAfterBreak="0">
    <w:nsid w:val="742B6153"/>
    <w:multiLevelType w:val="hybridMultilevel"/>
    <w:tmpl w:val="CEBC95B6"/>
    <w:lvl w:ilvl="0" w:tplc="F454DB82">
      <w:start w:val="4"/>
      <w:numFmt w:val="bullet"/>
      <w:lvlText w:val="-"/>
      <w:lvlJc w:val="left"/>
      <w:pPr>
        <w:ind w:left="4485" w:hanging="360"/>
      </w:pPr>
      <w:rPr>
        <w:rFonts w:ascii="Times New Roman" w:eastAsia="Times New Roman" w:hAnsi="Times New Roman" w:cs="Times New Roman" w:hint="default"/>
      </w:rPr>
    </w:lvl>
    <w:lvl w:ilvl="1" w:tplc="14090003" w:tentative="1">
      <w:start w:val="1"/>
      <w:numFmt w:val="bullet"/>
      <w:lvlText w:val="o"/>
      <w:lvlJc w:val="left"/>
      <w:pPr>
        <w:ind w:left="5205" w:hanging="360"/>
      </w:pPr>
      <w:rPr>
        <w:rFonts w:ascii="Courier New" w:hAnsi="Courier New" w:cs="Courier New" w:hint="default"/>
      </w:rPr>
    </w:lvl>
    <w:lvl w:ilvl="2" w:tplc="14090005" w:tentative="1">
      <w:start w:val="1"/>
      <w:numFmt w:val="bullet"/>
      <w:lvlText w:val=""/>
      <w:lvlJc w:val="left"/>
      <w:pPr>
        <w:ind w:left="5925" w:hanging="360"/>
      </w:pPr>
      <w:rPr>
        <w:rFonts w:ascii="Wingdings" w:hAnsi="Wingdings" w:hint="default"/>
      </w:rPr>
    </w:lvl>
    <w:lvl w:ilvl="3" w:tplc="14090001" w:tentative="1">
      <w:start w:val="1"/>
      <w:numFmt w:val="bullet"/>
      <w:lvlText w:val=""/>
      <w:lvlJc w:val="left"/>
      <w:pPr>
        <w:ind w:left="6645" w:hanging="360"/>
      </w:pPr>
      <w:rPr>
        <w:rFonts w:ascii="Symbol" w:hAnsi="Symbol" w:hint="default"/>
      </w:rPr>
    </w:lvl>
    <w:lvl w:ilvl="4" w:tplc="14090003" w:tentative="1">
      <w:start w:val="1"/>
      <w:numFmt w:val="bullet"/>
      <w:lvlText w:val="o"/>
      <w:lvlJc w:val="left"/>
      <w:pPr>
        <w:ind w:left="7365" w:hanging="360"/>
      </w:pPr>
      <w:rPr>
        <w:rFonts w:ascii="Courier New" w:hAnsi="Courier New" w:cs="Courier New" w:hint="default"/>
      </w:rPr>
    </w:lvl>
    <w:lvl w:ilvl="5" w:tplc="14090005" w:tentative="1">
      <w:start w:val="1"/>
      <w:numFmt w:val="bullet"/>
      <w:lvlText w:val=""/>
      <w:lvlJc w:val="left"/>
      <w:pPr>
        <w:ind w:left="8085" w:hanging="360"/>
      </w:pPr>
      <w:rPr>
        <w:rFonts w:ascii="Wingdings" w:hAnsi="Wingdings" w:hint="default"/>
      </w:rPr>
    </w:lvl>
    <w:lvl w:ilvl="6" w:tplc="14090001" w:tentative="1">
      <w:start w:val="1"/>
      <w:numFmt w:val="bullet"/>
      <w:lvlText w:val=""/>
      <w:lvlJc w:val="left"/>
      <w:pPr>
        <w:ind w:left="8805" w:hanging="360"/>
      </w:pPr>
      <w:rPr>
        <w:rFonts w:ascii="Symbol" w:hAnsi="Symbol" w:hint="default"/>
      </w:rPr>
    </w:lvl>
    <w:lvl w:ilvl="7" w:tplc="14090003" w:tentative="1">
      <w:start w:val="1"/>
      <w:numFmt w:val="bullet"/>
      <w:lvlText w:val="o"/>
      <w:lvlJc w:val="left"/>
      <w:pPr>
        <w:ind w:left="9525" w:hanging="360"/>
      </w:pPr>
      <w:rPr>
        <w:rFonts w:ascii="Courier New" w:hAnsi="Courier New" w:cs="Courier New" w:hint="default"/>
      </w:rPr>
    </w:lvl>
    <w:lvl w:ilvl="8" w:tplc="14090005" w:tentative="1">
      <w:start w:val="1"/>
      <w:numFmt w:val="bullet"/>
      <w:lvlText w:val=""/>
      <w:lvlJc w:val="left"/>
      <w:pPr>
        <w:ind w:left="10245" w:hanging="360"/>
      </w:pPr>
      <w:rPr>
        <w:rFonts w:ascii="Wingdings" w:hAnsi="Wingdings" w:hint="default"/>
      </w:rPr>
    </w:lvl>
  </w:abstractNum>
  <w:abstractNum w:abstractNumId="10" w15:restartNumberingAfterBreak="0">
    <w:nsid w:val="74566368"/>
    <w:multiLevelType w:val="hybridMultilevel"/>
    <w:tmpl w:val="7700C4DC"/>
    <w:lvl w:ilvl="0" w:tplc="861429D6">
      <w:start w:val="4"/>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1"/>
  </w:num>
  <w:num w:numId="5">
    <w:abstractNumId w:val="9"/>
  </w:num>
  <w:num w:numId="6">
    <w:abstractNumId w:val="4"/>
  </w:num>
  <w:num w:numId="7">
    <w:abstractNumId w:val="6"/>
  </w:num>
  <w:num w:numId="8">
    <w:abstractNumId w:val="5"/>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FCB"/>
    <w:rsid w:val="000810D2"/>
    <w:rsid w:val="000957C0"/>
    <w:rsid w:val="00144A77"/>
    <w:rsid w:val="001A44AD"/>
    <w:rsid w:val="001E0B50"/>
    <w:rsid w:val="00254542"/>
    <w:rsid w:val="002B3700"/>
    <w:rsid w:val="002C03F1"/>
    <w:rsid w:val="002C0E45"/>
    <w:rsid w:val="002E1AAD"/>
    <w:rsid w:val="0031704A"/>
    <w:rsid w:val="00317F13"/>
    <w:rsid w:val="003830CB"/>
    <w:rsid w:val="003B3AB2"/>
    <w:rsid w:val="00463863"/>
    <w:rsid w:val="004A7636"/>
    <w:rsid w:val="004B710F"/>
    <w:rsid w:val="004C04A8"/>
    <w:rsid w:val="004E7893"/>
    <w:rsid w:val="00581D70"/>
    <w:rsid w:val="005825D1"/>
    <w:rsid w:val="005E0E85"/>
    <w:rsid w:val="00601A39"/>
    <w:rsid w:val="00602D57"/>
    <w:rsid w:val="00615A8E"/>
    <w:rsid w:val="00620739"/>
    <w:rsid w:val="006C6954"/>
    <w:rsid w:val="006E1FF1"/>
    <w:rsid w:val="006E250D"/>
    <w:rsid w:val="006F7C6D"/>
    <w:rsid w:val="00704D99"/>
    <w:rsid w:val="0073188D"/>
    <w:rsid w:val="00751AB6"/>
    <w:rsid w:val="00795E55"/>
    <w:rsid w:val="007E5109"/>
    <w:rsid w:val="00815F16"/>
    <w:rsid w:val="008D6E07"/>
    <w:rsid w:val="009315EA"/>
    <w:rsid w:val="00AA26B0"/>
    <w:rsid w:val="00B62C15"/>
    <w:rsid w:val="00BA1C70"/>
    <w:rsid w:val="00C21403"/>
    <w:rsid w:val="00C250B7"/>
    <w:rsid w:val="00C74F16"/>
    <w:rsid w:val="00CF7709"/>
    <w:rsid w:val="00D010BC"/>
    <w:rsid w:val="00D71804"/>
    <w:rsid w:val="00D86878"/>
    <w:rsid w:val="00EB551F"/>
    <w:rsid w:val="00ED1EF4"/>
    <w:rsid w:val="00F1652D"/>
    <w:rsid w:val="00F26412"/>
    <w:rsid w:val="00F3242E"/>
    <w:rsid w:val="00F57416"/>
    <w:rsid w:val="00F76C01"/>
    <w:rsid w:val="00FC52E5"/>
    <w:rsid w:val="00FD2FCB"/>
    <w:rsid w:val="00FF09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84935"/>
  <w15:chartTrackingRefBased/>
  <w15:docId w15:val="{E296350A-70DD-41D2-8B39-A09117B6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D2FC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2FCB"/>
    <w:pPr>
      <w:tabs>
        <w:tab w:val="center" w:pos="4153"/>
        <w:tab w:val="right" w:pos="8306"/>
      </w:tabs>
    </w:pPr>
  </w:style>
  <w:style w:type="character" w:customStyle="1" w:styleId="FooterChar">
    <w:name w:val="Footer Char"/>
    <w:basedOn w:val="DefaultParagraphFont"/>
    <w:link w:val="Footer"/>
    <w:uiPriority w:val="99"/>
    <w:rsid w:val="00FD2FCB"/>
    <w:rPr>
      <w:rFonts w:ascii="Times New Roman" w:eastAsia="Times New Roman" w:hAnsi="Times New Roman" w:cs="Times New Roman"/>
      <w:sz w:val="20"/>
      <w:szCs w:val="20"/>
      <w:lang w:val="en-AU"/>
    </w:rPr>
  </w:style>
  <w:style w:type="paragraph" w:styleId="BodyText">
    <w:name w:val="Body Text"/>
    <w:basedOn w:val="Normal"/>
    <w:link w:val="BodyTextChar"/>
    <w:semiHidden/>
    <w:rsid w:val="00FD2FCB"/>
    <w:pPr>
      <w:tabs>
        <w:tab w:val="left" w:pos="-1440"/>
        <w:tab w:val="left" w:pos="-720"/>
        <w:tab w:val="left" w:pos="0"/>
        <w:tab w:val="left" w:pos="720"/>
        <w:tab w:val="left" w:pos="1224"/>
        <w:tab w:val="left" w:pos="2358"/>
        <w:tab w:val="left" w:pos="2880"/>
      </w:tabs>
      <w:suppressAutoHyphens/>
      <w:spacing w:before="120"/>
      <w:jc w:val="both"/>
    </w:pPr>
    <w:rPr>
      <w:rFonts w:ascii="Arial Mäori" w:hAnsi="Arial Mäori"/>
      <w:spacing w:val="-3"/>
      <w:sz w:val="22"/>
      <w:lang w:val="en-US"/>
    </w:rPr>
  </w:style>
  <w:style w:type="character" w:customStyle="1" w:styleId="BodyTextChar">
    <w:name w:val="Body Text Char"/>
    <w:basedOn w:val="DefaultParagraphFont"/>
    <w:link w:val="BodyText"/>
    <w:semiHidden/>
    <w:rsid w:val="00FD2FCB"/>
    <w:rPr>
      <w:rFonts w:ascii="Arial Mäori" w:eastAsia="Times New Roman" w:hAnsi="Arial Mäori" w:cs="Times New Roman"/>
      <w:spacing w:val="-3"/>
      <w:szCs w:val="20"/>
      <w:lang w:val="en-US"/>
    </w:rPr>
  </w:style>
  <w:style w:type="character" w:styleId="PageNumber">
    <w:name w:val="page number"/>
    <w:basedOn w:val="DefaultParagraphFont"/>
    <w:semiHidden/>
    <w:rsid w:val="00FD2FCB"/>
  </w:style>
  <w:style w:type="paragraph" w:styleId="BodyTextIndent">
    <w:name w:val="Body Text Indent"/>
    <w:basedOn w:val="Normal"/>
    <w:link w:val="BodyTextIndentChar"/>
    <w:semiHidden/>
    <w:rsid w:val="00FD2FCB"/>
    <w:pPr>
      <w:widowControl w:val="0"/>
      <w:ind w:left="709" w:hanging="709"/>
    </w:pPr>
    <w:rPr>
      <w:sz w:val="24"/>
    </w:rPr>
  </w:style>
  <w:style w:type="character" w:customStyle="1" w:styleId="BodyTextIndentChar">
    <w:name w:val="Body Text Indent Char"/>
    <w:basedOn w:val="DefaultParagraphFont"/>
    <w:link w:val="BodyTextIndent"/>
    <w:semiHidden/>
    <w:rsid w:val="00FD2FCB"/>
    <w:rPr>
      <w:rFonts w:ascii="Times New Roman" w:eastAsia="Times New Roman" w:hAnsi="Times New Roman" w:cs="Times New Roman"/>
      <w:sz w:val="24"/>
      <w:szCs w:val="20"/>
      <w:lang w:val="en-AU"/>
    </w:rPr>
  </w:style>
  <w:style w:type="paragraph" w:styleId="Header">
    <w:name w:val="header"/>
    <w:basedOn w:val="Normal"/>
    <w:link w:val="HeaderChar"/>
    <w:uiPriority w:val="99"/>
    <w:unhideWhenUsed/>
    <w:rsid w:val="00FD2FCB"/>
    <w:pPr>
      <w:tabs>
        <w:tab w:val="center" w:pos="4513"/>
        <w:tab w:val="right" w:pos="9026"/>
      </w:tabs>
    </w:pPr>
  </w:style>
  <w:style w:type="character" w:customStyle="1" w:styleId="HeaderChar">
    <w:name w:val="Header Char"/>
    <w:basedOn w:val="DefaultParagraphFont"/>
    <w:link w:val="Header"/>
    <w:uiPriority w:val="99"/>
    <w:rsid w:val="00FD2FCB"/>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620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739"/>
    <w:rPr>
      <w:rFonts w:ascii="Segoe UI" w:eastAsia="Times New Roman" w:hAnsi="Segoe UI" w:cs="Segoe UI"/>
      <w:sz w:val="18"/>
      <w:szCs w:val="18"/>
      <w:lang w:val="en-AU"/>
    </w:rPr>
  </w:style>
  <w:style w:type="paragraph" w:styleId="ListParagraph">
    <w:name w:val="List Paragraph"/>
    <w:basedOn w:val="Normal"/>
    <w:uiPriority w:val="34"/>
    <w:qFormat/>
    <w:rsid w:val="00D86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6" ma:contentTypeDescription="Create a new document." ma:contentTypeScope="" ma:versionID="8022b7ea6e392a707757ee52c37ced63">
  <xsd:schema xmlns:xsd="http://www.w3.org/2001/XMLSchema" xmlns:xs="http://www.w3.org/2001/XMLSchema" xmlns:p="http://schemas.microsoft.com/office/2006/metadata/properties" xmlns:ns2="4fb0e633-e10e-4f72-bd97-71b29ba6a154" targetNamespace="http://schemas.microsoft.com/office/2006/metadata/properties" ma:root="true" ma:fieldsID="bdfa1aa6340161ece5dba1d8101ee95f"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3190A-4468-450E-B835-109DC8B09287}">
  <ds:schemaRefs>
    <ds:schemaRef ds:uri="http://schemas.microsoft.com/office/2006/metadata/properties"/>
    <ds:schemaRef ds:uri="http://schemas.microsoft.com/office/infopath/2007/PartnerControls"/>
    <ds:schemaRef ds:uri="4fb0e633-e10e-4f72-bd97-71b29ba6a154"/>
  </ds:schemaRefs>
</ds:datastoreItem>
</file>

<file path=customXml/itemProps2.xml><?xml version="1.0" encoding="utf-8"?>
<ds:datastoreItem xmlns:ds="http://schemas.openxmlformats.org/officeDocument/2006/customXml" ds:itemID="{5CD59946-50B2-4D35-8BE5-2A548BA1952D}">
  <ds:schemaRefs>
    <ds:schemaRef ds:uri="http://schemas.microsoft.com/sharepoint/v3/contenttype/forms"/>
  </ds:schemaRefs>
</ds:datastoreItem>
</file>

<file path=customXml/itemProps3.xml><?xml version="1.0" encoding="utf-8"?>
<ds:datastoreItem xmlns:ds="http://schemas.openxmlformats.org/officeDocument/2006/customXml" ds:itemID="{E0711550-4BD2-403C-BA5C-6A3156F6B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93103C-3A54-4C78-98FD-D2E7F512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3740</Words>
  <Characters>21322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Canon Update 2016  B35</vt:lpstr>
    </vt:vector>
  </TitlesOfParts>
  <Company/>
  <LinksUpToDate>false</LinksUpToDate>
  <CharactersWithSpaces>25012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 Update 2016  B35</dc:title>
  <dc:subject/>
  <dc:creator>Marissa Alix</dc:creator>
  <cp:keywords/>
  <dc:description/>
  <cp:lastModifiedBy>Marissa Alix</cp:lastModifiedBy>
  <cp:revision>13</cp:revision>
  <cp:lastPrinted>2016-12-11T22:15:00Z</cp:lastPrinted>
  <dcterms:created xsi:type="dcterms:W3CDTF">2016-12-11T22:00:00Z</dcterms:created>
  <dcterms:modified xsi:type="dcterms:W3CDTF">2016-12-21T22:58:00Z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